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F425" w14:textId="77777777" w:rsidR="00000000" w:rsidRDefault="000D04AE">
      <w:pPr>
        <w:pStyle w:val="1"/>
      </w:pPr>
      <w:hyperlink r:id="rId4" w:history="1">
        <w:r>
          <w:rPr>
            <w:rStyle w:val="a4"/>
          </w:rPr>
          <w:t>Указ Главы Республики Мордовия от 21 августа 2009 г. N 160-УГ</w:t>
        </w:r>
        <w:r>
          <w:rPr>
            <w:rStyle w:val="a4"/>
          </w:rPr>
          <w:br/>
          <w:t>"О представлении гражданами, претендующими на замещение должностей гос</w:t>
        </w:r>
        <w:r>
          <w:rPr>
            <w:rStyle w:val="a4"/>
          </w:rPr>
          <w:t>ударственной гражданской службы Республики Мордовия, и государственными гражданскими служащими Республики Мордовия сведений о доходах, об имуществе и обязательствах имущественного характера"</w:t>
        </w:r>
      </w:hyperlink>
    </w:p>
    <w:p w14:paraId="4B6820A8" w14:textId="77777777" w:rsidR="00000000" w:rsidRDefault="000D04AE">
      <w:pPr>
        <w:pStyle w:val="afff1"/>
      </w:pPr>
      <w:r>
        <w:t>С изменениями и дополнениями от:</w:t>
      </w:r>
    </w:p>
    <w:p w14:paraId="74B9B87A" w14:textId="77777777" w:rsidR="00000000" w:rsidRDefault="000D04AE">
      <w:pPr>
        <w:pStyle w:val="aff"/>
      </w:pPr>
      <w:r>
        <w:t>28 апреля 2012 г., 12 мая, 31 июля 2014 г., 20 апреля, 4 сентября 2015 г.</w:t>
      </w:r>
    </w:p>
    <w:p w14:paraId="13E70C4C" w14:textId="77777777" w:rsidR="00000000" w:rsidRDefault="000D04AE"/>
    <w:p w14:paraId="21CF6959" w14:textId="77777777" w:rsidR="00000000" w:rsidRDefault="000D04AE">
      <w:r>
        <w:t xml:space="preserve">В соответствии со </w:t>
      </w:r>
      <w:hyperlink r:id="rId5" w:history="1">
        <w:r>
          <w:rPr>
            <w:rStyle w:val="a4"/>
          </w:rPr>
          <w:t>статьей 72</w:t>
        </w:r>
      </w:hyperlink>
      <w:r>
        <w:t xml:space="preserve"> Конституции Республики Мордовия, </w:t>
      </w:r>
      <w:hyperlink r:id="rId6" w:history="1">
        <w:r>
          <w:rPr>
            <w:rStyle w:val="a4"/>
          </w:rPr>
          <w:t>пунктом 2 статьи 20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7" w:history="1">
        <w:r>
          <w:rPr>
            <w:rStyle w:val="a4"/>
          </w:rPr>
          <w:t>с</w:t>
        </w:r>
        <w:r>
          <w:rPr>
            <w:rStyle w:val="a4"/>
          </w:rPr>
          <w:t>татьей 8</w:t>
        </w:r>
      </w:hyperlink>
      <w:r>
        <w:t xml:space="preserve"> Федерального закона от 25 декабря 2008 г. N 273-ФЗ "О противодействии коррупции",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 г. N 559 "О представлении гражданами, пр</w:t>
      </w:r>
      <w:r>
        <w:t>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постановляю:</w:t>
      </w:r>
    </w:p>
    <w:p w14:paraId="2D09357A" w14:textId="77777777" w:rsidR="00000000" w:rsidRDefault="000D04AE">
      <w:bookmarkStart w:id="0" w:name="sub_1"/>
      <w:r>
        <w:t>1. Утвердить прилагаемые:</w:t>
      </w:r>
    </w:p>
    <w:bookmarkEnd w:id="0"/>
    <w:p w14:paraId="5555615C" w14:textId="77777777" w:rsidR="00000000" w:rsidRDefault="000D04AE">
      <w:r>
        <w:t xml:space="preserve">1) </w:t>
      </w:r>
      <w:hyperlink w:anchor="sub_10000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Мордовия, и государственными гражданскими служащими Республики Мордовия сведений о доходах, об имуществе и обязательствах</w:t>
      </w:r>
      <w:r>
        <w:t xml:space="preserve"> имущественного характера;</w:t>
      </w:r>
    </w:p>
    <w:p w14:paraId="4784F0AC" w14:textId="77777777" w:rsidR="00000000" w:rsidRDefault="000D04AE">
      <w:bookmarkStart w:id="1" w:name="sub_12"/>
      <w:r>
        <w:t xml:space="preserve">2) </w:t>
      </w:r>
      <w:hyperlink r:id="rId9" w:history="1">
        <w:r>
          <w:rPr>
            <w:rStyle w:val="a4"/>
          </w:rPr>
          <w:t>утратил силу</w:t>
        </w:r>
      </w:hyperlink>
      <w:r>
        <w:t xml:space="preserve"> с 1 января 2015 г.;</w:t>
      </w:r>
    </w:p>
    <w:bookmarkEnd w:id="1"/>
    <w:p w14:paraId="5211BFB0" w14:textId="77777777" w:rsidR="00000000" w:rsidRDefault="000D04A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0DF3AE8A" w14:textId="77777777" w:rsidR="00000000" w:rsidRDefault="000D04AE">
      <w:pPr>
        <w:pStyle w:val="afd"/>
      </w:pPr>
      <w:r>
        <w:t xml:space="preserve">См. текст </w:t>
      </w:r>
      <w:hyperlink r:id="rId10" w:history="1">
        <w:r>
          <w:rPr>
            <w:rStyle w:val="a4"/>
          </w:rPr>
          <w:t>подпун</w:t>
        </w:r>
        <w:r>
          <w:rPr>
            <w:rStyle w:val="a4"/>
          </w:rPr>
          <w:t>кта 2 пункта 1</w:t>
        </w:r>
      </w:hyperlink>
    </w:p>
    <w:p w14:paraId="587B9150" w14:textId="77777777" w:rsidR="00000000" w:rsidRDefault="000D04AE">
      <w:bookmarkStart w:id="2" w:name="sub_13"/>
      <w:r>
        <w:t xml:space="preserve">3) </w:t>
      </w:r>
      <w:hyperlink r:id="rId11" w:history="1">
        <w:r>
          <w:rPr>
            <w:rStyle w:val="a4"/>
          </w:rPr>
          <w:t>утратил силу</w:t>
        </w:r>
      </w:hyperlink>
      <w:r>
        <w:t xml:space="preserve"> с 1 января 2015 г.;</w:t>
      </w:r>
    </w:p>
    <w:bookmarkEnd w:id="2"/>
    <w:p w14:paraId="17829836" w14:textId="77777777" w:rsidR="00000000" w:rsidRDefault="000D04A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0816038C" w14:textId="77777777" w:rsidR="00000000" w:rsidRDefault="000D04AE">
      <w:pPr>
        <w:pStyle w:val="afd"/>
      </w:pPr>
      <w:r>
        <w:t xml:space="preserve">См. текст </w:t>
      </w:r>
      <w:hyperlink r:id="rId12" w:history="1">
        <w:r>
          <w:rPr>
            <w:rStyle w:val="a4"/>
          </w:rPr>
          <w:t>подпункта 3 пун</w:t>
        </w:r>
        <w:r>
          <w:rPr>
            <w:rStyle w:val="a4"/>
          </w:rPr>
          <w:t>кта 1</w:t>
        </w:r>
      </w:hyperlink>
    </w:p>
    <w:p w14:paraId="4F92C09D" w14:textId="77777777" w:rsidR="00000000" w:rsidRDefault="000D04AE">
      <w:bookmarkStart w:id="3" w:name="sub_14"/>
      <w:r>
        <w:t xml:space="preserve">4) </w:t>
      </w:r>
      <w:hyperlink r:id="rId13" w:history="1">
        <w:r>
          <w:rPr>
            <w:rStyle w:val="a4"/>
          </w:rPr>
          <w:t>утратил силу</w:t>
        </w:r>
      </w:hyperlink>
      <w:r>
        <w:t xml:space="preserve"> с 1 января 2015 г.;</w:t>
      </w:r>
    </w:p>
    <w:bookmarkEnd w:id="3"/>
    <w:p w14:paraId="4BF42E10" w14:textId="77777777" w:rsidR="00000000" w:rsidRDefault="000D04A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7197EC48" w14:textId="77777777" w:rsidR="00000000" w:rsidRDefault="000D04AE">
      <w:pPr>
        <w:pStyle w:val="afd"/>
      </w:pPr>
      <w:r>
        <w:t xml:space="preserve">См. текст </w:t>
      </w:r>
      <w:hyperlink r:id="rId14" w:history="1">
        <w:r>
          <w:rPr>
            <w:rStyle w:val="a4"/>
          </w:rPr>
          <w:t>подпункта 4 пункта 1</w:t>
        </w:r>
      </w:hyperlink>
    </w:p>
    <w:p w14:paraId="6C508981" w14:textId="77777777" w:rsidR="00000000" w:rsidRDefault="000D04AE">
      <w:bookmarkStart w:id="4" w:name="sub_15"/>
      <w:r>
        <w:t xml:space="preserve">5) </w:t>
      </w:r>
      <w:hyperlink r:id="rId15" w:history="1">
        <w:r>
          <w:rPr>
            <w:rStyle w:val="a4"/>
          </w:rPr>
          <w:t>утратил силу</w:t>
        </w:r>
      </w:hyperlink>
      <w:r>
        <w:t xml:space="preserve"> с 1 января 2015 г.</w:t>
      </w:r>
    </w:p>
    <w:bookmarkEnd w:id="4"/>
    <w:p w14:paraId="68B803BC" w14:textId="77777777" w:rsidR="00000000" w:rsidRDefault="000D04A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76743675" w14:textId="77777777" w:rsidR="00000000" w:rsidRDefault="000D04AE">
      <w:pPr>
        <w:pStyle w:val="afd"/>
      </w:pPr>
      <w:r>
        <w:t xml:space="preserve">См. текст </w:t>
      </w:r>
      <w:hyperlink r:id="rId16" w:history="1">
        <w:r>
          <w:rPr>
            <w:rStyle w:val="a4"/>
          </w:rPr>
          <w:t>подпункта 5 пункта 1</w:t>
        </w:r>
      </w:hyperlink>
    </w:p>
    <w:p w14:paraId="635A2DAC" w14:textId="77777777" w:rsidR="00000000" w:rsidRDefault="000D04AE">
      <w:bookmarkStart w:id="5" w:name="sub_2"/>
      <w:r>
        <w:t>2. На</w:t>
      </w:r>
      <w:r>
        <w:t xml:space="preserve">стоящий Указ вступает в силу со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14:paraId="15971367" w14:textId="77777777" w:rsidR="00000000" w:rsidRDefault="000D04A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 w14:paraId="140EF8C9" w14:textId="7777777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09D1" w14:textId="77777777" w:rsidR="00000000" w:rsidRDefault="000D04AE">
            <w:pPr>
              <w:pStyle w:val="afff4"/>
            </w:pPr>
            <w:r>
              <w:t>Глава Республики Мордовия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587FE" w14:textId="77777777" w:rsidR="00000000" w:rsidRDefault="000D04AE">
            <w:pPr>
              <w:pStyle w:val="affb"/>
              <w:jc w:val="right"/>
            </w:pPr>
            <w:r>
              <w:t>Н.И. Меркушкин</w:t>
            </w:r>
          </w:p>
        </w:tc>
      </w:tr>
    </w:tbl>
    <w:p w14:paraId="1D6B04DF" w14:textId="77777777" w:rsidR="00000000" w:rsidRDefault="000D04AE"/>
    <w:p w14:paraId="2DA6AE4A" w14:textId="77777777" w:rsidR="00000000" w:rsidRDefault="000D04AE">
      <w:r>
        <w:t>г. Саранск</w:t>
      </w:r>
    </w:p>
    <w:p w14:paraId="6E790719" w14:textId="77777777" w:rsidR="00000000" w:rsidRDefault="000D04AE">
      <w:r>
        <w:t>21 августа 2009 года</w:t>
      </w:r>
    </w:p>
    <w:p w14:paraId="34124F75" w14:textId="77777777" w:rsidR="00000000" w:rsidRDefault="000D04AE">
      <w:r>
        <w:t>N 160-УГ</w:t>
      </w:r>
    </w:p>
    <w:p w14:paraId="3D7EFB45" w14:textId="77777777" w:rsidR="00000000" w:rsidRDefault="000D04AE"/>
    <w:p w14:paraId="4B7A4FA5" w14:textId="77777777" w:rsidR="00000000" w:rsidRDefault="000D04AE">
      <w:pPr>
        <w:pStyle w:val="1"/>
      </w:pPr>
      <w:bookmarkStart w:id="6" w:name="sub_10000"/>
      <w:r>
        <w:t>Положение</w:t>
      </w:r>
      <w:r>
        <w:br/>
      </w:r>
      <w:r>
        <w:t>о представлении гражданами, претендующими на замещение должностей</w:t>
      </w:r>
      <w:r>
        <w:br/>
        <w:t>государственной гражданской службы Республики Мордовия,</w:t>
      </w:r>
      <w:r>
        <w:br/>
      </w:r>
      <w:r>
        <w:lastRenderedPageBreak/>
        <w:t>и государственными гражданскими служащими Республики Мордовия сведений</w:t>
      </w:r>
      <w:r>
        <w:br/>
        <w:t>о доходах, об имуществе и обязательствах имущественного характе</w:t>
      </w:r>
      <w:r>
        <w:t>ра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Главы Республики Мордовия</w:t>
      </w:r>
      <w:r>
        <w:br/>
        <w:t>от 21 августа 2009 г. N 160-УГ)</w:t>
      </w:r>
    </w:p>
    <w:bookmarkEnd w:id="6"/>
    <w:p w14:paraId="2E4E5505" w14:textId="77777777" w:rsidR="00000000" w:rsidRDefault="000D04AE">
      <w:pPr>
        <w:pStyle w:val="afff1"/>
      </w:pPr>
      <w:r>
        <w:t>С изменениями и дополнениями от:</w:t>
      </w:r>
    </w:p>
    <w:p w14:paraId="0E205FC2" w14:textId="77777777" w:rsidR="00000000" w:rsidRDefault="000D04AE">
      <w:pPr>
        <w:pStyle w:val="aff"/>
      </w:pPr>
      <w:r>
        <w:t>28 апреля 2012 г., 12 мая, 31 июля 2014 г., 20 апреля, 4 сентября 2015 г.</w:t>
      </w:r>
    </w:p>
    <w:p w14:paraId="0B065F22" w14:textId="77777777" w:rsidR="00000000" w:rsidRDefault="000D04AE"/>
    <w:p w14:paraId="0E7C6409" w14:textId="77777777" w:rsidR="00000000" w:rsidRDefault="000D04AE">
      <w:pPr>
        <w:pStyle w:val="afc"/>
        <w:rPr>
          <w:color w:val="000000"/>
          <w:sz w:val="16"/>
          <w:szCs w:val="16"/>
        </w:rPr>
      </w:pPr>
      <w:bookmarkStart w:id="7" w:name="sub_101"/>
      <w:r>
        <w:rPr>
          <w:color w:val="000000"/>
          <w:sz w:val="16"/>
          <w:szCs w:val="16"/>
        </w:rPr>
        <w:t>Информация об изменениях:</w:t>
      </w:r>
    </w:p>
    <w:bookmarkEnd w:id="7"/>
    <w:p w14:paraId="55166816" w14:textId="77777777" w:rsidR="00000000" w:rsidRDefault="000D04AE">
      <w:pPr>
        <w:pStyle w:val="afd"/>
      </w:pPr>
      <w:r>
        <w:fldChar w:fldCharType="begin"/>
      </w:r>
      <w:r>
        <w:instrText>HY</w:instrText>
      </w:r>
      <w:r>
        <w:instrText>PERLINK "http://mobileonline.garant.ru/document?id=8943032&amp;sub=22"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31 июля 2014 г. N 166-УГ в пункт 1 настоящего Положения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14:paraId="57A40462" w14:textId="77777777" w:rsidR="00000000" w:rsidRDefault="000D04AE">
      <w:pPr>
        <w:pStyle w:val="afd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14:paraId="4A490F20" w14:textId="77777777" w:rsidR="00000000" w:rsidRDefault="000D04AE">
      <w:r>
        <w:t>1. Настоящим Положением определяется п</w:t>
      </w:r>
      <w:r>
        <w:t>орядок представления гражданами, претендующими на замещение должностей государственной гражданской службы Республики Мордовия (далее - должности государственной службы), и государственными гражданскими служащими Республики Мордовия (далее - государственные</w:t>
      </w:r>
      <w:r>
        <w:t xml:space="preserve"> служащие)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</w:t>
      </w:r>
      <w:r>
        <w:t xml:space="preserve">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14:paraId="6FD60B33" w14:textId="77777777" w:rsidR="00000000" w:rsidRDefault="000D04AE">
      <w:bookmarkStart w:id="8" w:name="sub_10012"/>
      <w:r>
        <w:t>Сведения о счетах (вкладах) и наличных денежных средствах в иностранных банках, расположенн</w:t>
      </w:r>
      <w:r>
        <w:t>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</w:t>
      </w:r>
      <w:r>
        <w:t>ущественного характера за пределами территории Российской Федерации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14:paraId="017895CC" w14:textId="77777777" w:rsidR="00000000" w:rsidRDefault="000D04AE">
      <w:pPr>
        <w:pStyle w:val="afc"/>
        <w:rPr>
          <w:color w:val="000000"/>
          <w:sz w:val="16"/>
          <w:szCs w:val="16"/>
        </w:rPr>
      </w:pPr>
      <w:bookmarkStart w:id="9" w:name="sub_102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14:paraId="0A1766BD" w14:textId="77777777" w:rsidR="00000000" w:rsidRDefault="000D04AE">
      <w:pPr>
        <w:pStyle w:val="afd"/>
      </w:pPr>
      <w:r>
        <w:fldChar w:fldCharType="begin"/>
      </w:r>
      <w:r>
        <w:instrText>HYPERLINK "http://mobileonline.garant.ru/document?id=8965884&amp;sub=101"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4 сентября 2015 г. N 308-УГ пункт 2 настоящего Положения изложен в новой редакции</w:t>
      </w:r>
    </w:p>
    <w:p w14:paraId="3ECD19E8" w14:textId="77777777" w:rsidR="00000000" w:rsidRDefault="000D04AE">
      <w:pPr>
        <w:pStyle w:val="afd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14:paraId="5D67B5EE" w14:textId="77777777" w:rsidR="00000000" w:rsidRDefault="000D04AE"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14:paraId="6EBB491E" w14:textId="77777777" w:rsidR="00000000" w:rsidRDefault="000D04AE">
      <w:r>
        <w:t>1) на граждан</w:t>
      </w:r>
      <w:r>
        <w:t>ина, претендующего на замещение должности государственной службы (далее - гражданин);</w:t>
      </w:r>
    </w:p>
    <w:p w14:paraId="21F1060D" w14:textId="77777777" w:rsidR="00000000" w:rsidRDefault="000D04AE">
      <w:r>
        <w:t>2) на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</w:t>
      </w:r>
      <w:r>
        <w:t xml:space="preserve">м </w:t>
      </w:r>
      <w:hyperlink r:id="rId21" w:history="1">
        <w:r>
          <w:rPr>
            <w:rStyle w:val="a4"/>
          </w:rPr>
          <w:t>Указом</w:t>
        </w:r>
      </w:hyperlink>
      <w:r>
        <w:t xml:space="preserve"> Главы Республики Мордовия от 8 июня 2009 г. N 110-УГ;</w:t>
      </w:r>
    </w:p>
    <w:p w14:paraId="3681E7D5" w14:textId="77777777" w:rsidR="00000000" w:rsidRDefault="000D04AE">
      <w:r>
        <w:t xml:space="preserve">3) на государственного служащего, замещающего должность государственной службы, не предусмотренную </w:t>
      </w:r>
      <w:hyperlink r:id="rId22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23" w:history="1">
        <w:r>
          <w:rPr>
            <w:rStyle w:val="a4"/>
          </w:rPr>
          <w:t>Указом</w:t>
        </w:r>
      </w:hyperlink>
      <w:r>
        <w:t xml:space="preserve"> Главы Республики Мордовия от 8 июня 2009 г. N 110-УГ, и претендующего на замещение должности гос</w:t>
      </w:r>
      <w:r>
        <w:t>ударственной службы, предусмотренной этим перечнем (далее - кандидат на должность, предусмотренную перечнем).</w:t>
      </w:r>
    </w:p>
    <w:p w14:paraId="30A79851" w14:textId="77777777" w:rsidR="00000000" w:rsidRDefault="000D04AE">
      <w:pPr>
        <w:pStyle w:val="afc"/>
        <w:rPr>
          <w:color w:val="000000"/>
          <w:sz w:val="16"/>
          <w:szCs w:val="16"/>
        </w:rPr>
      </w:pPr>
      <w:bookmarkStart w:id="10" w:name="sub_103"/>
      <w:r>
        <w:rPr>
          <w:color w:val="000000"/>
          <w:sz w:val="16"/>
          <w:szCs w:val="16"/>
        </w:rPr>
        <w:t>Информация об изменениях:</w:t>
      </w:r>
    </w:p>
    <w:bookmarkEnd w:id="10"/>
    <w:p w14:paraId="288B2F46" w14:textId="77777777" w:rsidR="00000000" w:rsidRDefault="000D04AE">
      <w:pPr>
        <w:pStyle w:val="afd"/>
      </w:pPr>
      <w:r>
        <w:fldChar w:fldCharType="begin"/>
      </w:r>
      <w:r>
        <w:instrText>HYPERLINK "http://mobileonline.garant.ru/document?id=8965884&amp;sub=12"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</w:t>
      </w:r>
      <w:r>
        <w:t xml:space="preserve"> 4 сентября 2015 г. N 308-УГ в пункт 3 настоящего </w:t>
      </w:r>
      <w:r>
        <w:lastRenderedPageBreak/>
        <w:t>Положения внесены изменения</w:t>
      </w:r>
    </w:p>
    <w:p w14:paraId="7EA14DB8" w14:textId="77777777" w:rsidR="00000000" w:rsidRDefault="000D04AE">
      <w:pPr>
        <w:pStyle w:val="afd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14:paraId="0D2F7C04" w14:textId="77777777" w:rsidR="00000000" w:rsidRDefault="000D04AE">
      <w: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14:paraId="71B555C7" w14:textId="77777777" w:rsidR="00000000" w:rsidRDefault="000D04AE">
      <w:bookmarkStart w:id="11" w:name="sub_1031"/>
      <w:r>
        <w:t>1) гражданами - при поступлении на государственную службу;</w:t>
      </w:r>
    </w:p>
    <w:p w14:paraId="54A8B990" w14:textId="77777777" w:rsidR="00000000" w:rsidRDefault="000D04AE">
      <w:bookmarkStart w:id="12" w:name="sub_10311"/>
      <w:bookmarkEnd w:id="11"/>
      <w:r>
        <w:t>1.1) кандидатам</w:t>
      </w:r>
      <w:r>
        <w:t xml:space="preserve">и на должности, предусмотренные перечнем, - при назначении на должности государственной службы, предусмотренные </w:t>
      </w:r>
      <w:hyperlink r:id="rId25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26" w:history="1">
        <w:r>
          <w:rPr>
            <w:rStyle w:val="a4"/>
          </w:rPr>
          <w:t>Указом</w:t>
        </w:r>
      </w:hyperlink>
      <w:r>
        <w:t xml:space="preserve"> Главы Республики Мордовия от 8 июня 2009 г. N 110-УГ;</w:t>
      </w:r>
    </w:p>
    <w:p w14:paraId="67E3B655" w14:textId="77777777" w:rsidR="00000000" w:rsidRDefault="000D04AE">
      <w:bookmarkStart w:id="13" w:name="sub_1032"/>
      <w:bookmarkEnd w:id="12"/>
      <w:r>
        <w:t xml:space="preserve">2) государственными служащими, замещающими должности государственной службы, предусмотренные перечнем должностей, утвержденным </w:t>
      </w:r>
      <w:hyperlink r:id="rId27" w:history="1">
        <w:r>
          <w:rPr>
            <w:rStyle w:val="a4"/>
          </w:rPr>
          <w:t>Указом</w:t>
        </w:r>
      </w:hyperlink>
      <w:r>
        <w:t xml:space="preserve"> Главы Республики Мордовия от 8 июня 2009 г. N 110-УГ, - ежегодно, не позднее 30 апреля года, следующего за отчетным.</w:t>
      </w:r>
    </w:p>
    <w:p w14:paraId="25D6BFBC" w14:textId="77777777" w:rsidR="00000000" w:rsidRDefault="000D04AE">
      <w:bookmarkStart w:id="14" w:name="sub_104"/>
      <w:bookmarkEnd w:id="13"/>
      <w:r>
        <w:t>4. Гражданин при назначении на должность государственной службы п</w:t>
      </w:r>
      <w:r>
        <w:t>редставляет:</w:t>
      </w:r>
    </w:p>
    <w:bookmarkEnd w:id="14"/>
    <w:p w14:paraId="3A865581" w14:textId="77777777" w:rsidR="00000000" w:rsidRDefault="000D04AE"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>
        <w:t xml:space="preserve">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</w:t>
      </w:r>
      <w:r>
        <w:t>должности государственной службы (на отчетную дату);</w:t>
      </w:r>
    </w:p>
    <w:p w14:paraId="4E8B1745" w14:textId="77777777" w:rsidR="00000000" w:rsidRDefault="000D04AE">
      <w:r>
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</w:t>
      </w:r>
      <w:r>
        <w:t>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</w:t>
      </w:r>
      <w:r>
        <w:t>и гражданином документов для замещения должности государственной службы (на отчетную дату).</w:t>
      </w:r>
    </w:p>
    <w:p w14:paraId="49089100" w14:textId="77777777" w:rsidR="00000000" w:rsidRDefault="000D04AE">
      <w:pPr>
        <w:pStyle w:val="afc"/>
        <w:rPr>
          <w:color w:val="000000"/>
          <w:sz w:val="16"/>
          <w:szCs w:val="16"/>
        </w:rPr>
      </w:pPr>
      <w:bookmarkStart w:id="15" w:name="sub_10341"/>
      <w:r>
        <w:rPr>
          <w:color w:val="000000"/>
          <w:sz w:val="16"/>
          <w:szCs w:val="16"/>
        </w:rPr>
        <w:t>Информация об изменениях:</w:t>
      </w:r>
    </w:p>
    <w:bookmarkEnd w:id="15"/>
    <w:p w14:paraId="68AF8C28" w14:textId="77777777" w:rsidR="00000000" w:rsidRDefault="000D04AE">
      <w:pPr>
        <w:pStyle w:val="afd"/>
      </w:pPr>
      <w:r>
        <w:fldChar w:fldCharType="begin"/>
      </w:r>
      <w:r>
        <w:instrText>HYPERLINK "http://mobileonline.garant.ru/document?id=8965884&amp;sub=103"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4 сентября 2</w:t>
      </w:r>
      <w:r>
        <w:t>015 г. N 308-УГ настоящее Положение дополнено пунктом 4.1</w:t>
      </w:r>
    </w:p>
    <w:p w14:paraId="31A0CE99" w14:textId="77777777" w:rsidR="00000000" w:rsidRDefault="000D04AE">
      <w:r>
        <w:t xml:space="preserve">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</w:t>
      </w:r>
      <w:hyperlink w:anchor="sub_104" w:history="1">
        <w:r>
          <w:rPr>
            <w:rStyle w:val="a4"/>
          </w:rPr>
          <w:t>пунктом 4</w:t>
        </w:r>
      </w:hyperlink>
      <w:r>
        <w:t xml:space="preserve"> наст</w:t>
      </w:r>
      <w:r>
        <w:t>оящего Положения.</w:t>
      </w:r>
    </w:p>
    <w:p w14:paraId="012284EC" w14:textId="77777777" w:rsidR="00000000" w:rsidRDefault="000D04AE">
      <w:bookmarkStart w:id="16" w:name="sub_105"/>
      <w:r>
        <w:t>5. Государственный служащий представляет ежегодно:</w:t>
      </w:r>
    </w:p>
    <w:bookmarkEnd w:id="16"/>
    <w:p w14:paraId="24521433" w14:textId="77777777" w:rsidR="00000000" w:rsidRDefault="000D04AE">
      <w: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</w:t>
      </w:r>
      <w:r>
        <w:t>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7BDDA06C" w14:textId="77777777" w:rsidR="00000000" w:rsidRDefault="000D04AE">
      <w:r>
        <w:t xml:space="preserve">2) сведения о доходах супруги (супруга) и несовершеннолетних детей, полученных за отчетный период </w:t>
      </w:r>
      <w:r>
        <w:t>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</w:t>
      </w:r>
      <w:r>
        <w:t xml:space="preserve"> периода.</w:t>
      </w:r>
    </w:p>
    <w:p w14:paraId="006047E9" w14:textId="77777777" w:rsidR="00000000" w:rsidRDefault="000D04AE">
      <w:bookmarkStart w:id="17" w:name="sub_106"/>
      <w:r>
        <w:t xml:space="preserve">6. </w:t>
      </w:r>
      <w:hyperlink r:id="rId28" w:history="1">
        <w:r>
          <w:rPr>
            <w:rStyle w:val="a4"/>
          </w:rPr>
          <w:t>Утратил силу</w:t>
        </w:r>
      </w:hyperlink>
      <w:r>
        <w:t>.</w:t>
      </w:r>
    </w:p>
    <w:bookmarkEnd w:id="17"/>
    <w:p w14:paraId="08B36A79" w14:textId="77777777" w:rsidR="00000000" w:rsidRDefault="000D04A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6608599B" w14:textId="77777777" w:rsidR="00000000" w:rsidRDefault="000D04AE">
      <w:pPr>
        <w:pStyle w:val="afd"/>
      </w:pPr>
      <w:r>
        <w:t xml:space="preserve">См. текст </w:t>
      </w:r>
      <w:hyperlink r:id="rId29" w:history="1">
        <w:r>
          <w:rPr>
            <w:rStyle w:val="a4"/>
          </w:rPr>
          <w:t>пункта 6</w:t>
        </w:r>
      </w:hyperlink>
    </w:p>
    <w:p w14:paraId="6962799F" w14:textId="77777777" w:rsidR="00000000" w:rsidRDefault="000D04AE">
      <w:bookmarkStart w:id="18" w:name="sub_107"/>
      <w:r>
        <w:t>7. Сведения о доход</w:t>
      </w:r>
      <w:r>
        <w:t>ах, об имуществе и обязательствах имущественного характера представляются в кадровую службу государственного органа Республики Мордовия (далее - государственный орган) в порядке, устанавливаемом руководителем государственного органа.</w:t>
      </w:r>
    </w:p>
    <w:p w14:paraId="01E0B004" w14:textId="77777777" w:rsidR="00000000" w:rsidRDefault="000D04AE">
      <w:bookmarkStart w:id="19" w:name="sub_1072"/>
      <w:bookmarkEnd w:id="18"/>
      <w:r>
        <w:t>Сведени</w:t>
      </w:r>
      <w:r>
        <w:t xml:space="preserve">я о доходах, об имуществе и обязательствах имущественного характера, </w:t>
      </w:r>
      <w:r>
        <w:lastRenderedPageBreak/>
        <w:t>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Главой Республики Мордовия, и госуд</w:t>
      </w:r>
      <w:r>
        <w:t>арственными служащими, замещающими указанные должности государственной службы, направляются кадровой службой государственного органа в Администрацию Главы Республики Мордовия.</w:t>
      </w:r>
    </w:p>
    <w:p w14:paraId="23CD4878" w14:textId="77777777" w:rsidR="00000000" w:rsidRDefault="000D04AE">
      <w:pPr>
        <w:pStyle w:val="afc"/>
        <w:rPr>
          <w:color w:val="000000"/>
          <w:sz w:val="16"/>
          <w:szCs w:val="16"/>
        </w:rPr>
      </w:pPr>
      <w:bookmarkStart w:id="20" w:name="sub_108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14:paraId="1561F439" w14:textId="77777777" w:rsidR="00000000" w:rsidRDefault="000D04AE">
      <w:pPr>
        <w:pStyle w:val="afd"/>
      </w:pPr>
      <w:r>
        <w:fldChar w:fldCharType="begin"/>
      </w:r>
      <w:r>
        <w:instrText>HYPERLINK "http://mobileonline.g</w:instrText>
      </w:r>
      <w:r>
        <w:instrText>arant.ru/document?id=8965884&amp;sub=105"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4 сентября 2015 г. N 308-УГ в пункт 8 настоящего Положения внесены изменения</w:t>
      </w:r>
    </w:p>
    <w:p w14:paraId="69E2E3E7" w14:textId="77777777" w:rsidR="00000000" w:rsidRDefault="000D04AE">
      <w:pPr>
        <w:pStyle w:val="afd"/>
      </w:pPr>
      <w:hyperlink r:id="rId30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14:paraId="404E13C6" w14:textId="77777777" w:rsidR="00000000" w:rsidRDefault="000D04AE">
      <w:r>
        <w:t>8. В случае, если гражданин или государственный служащий обнаружили, что в представленных ими в кадровую службу государственного органа сведениях о доходах, об имуществе и обязательствах имущественного характера не отражены или не полностью отражен</w:t>
      </w:r>
      <w:r>
        <w:t>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14:paraId="0E595A44" w14:textId="77777777" w:rsidR="00000000" w:rsidRDefault="000D04AE">
      <w:bookmarkStart w:id="21" w:name="sub_1082"/>
      <w:r>
        <w:t>Гражданин может представить уточненные сведения в течение одного месяца со дня представления сведений в соответстви</w:t>
      </w:r>
      <w:r>
        <w:t xml:space="preserve">и с </w:t>
      </w:r>
      <w:hyperlink w:anchor="sub_1031" w:history="1">
        <w:r>
          <w:rPr>
            <w:rStyle w:val="a4"/>
          </w:rPr>
          <w:t>подпунктом 1 пункта 3</w:t>
        </w:r>
      </w:hyperlink>
      <w:r>
        <w:t xml:space="preserve">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</w:t>
      </w:r>
      <w:hyperlink w:anchor="sub_10311" w:history="1">
        <w:r>
          <w:rPr>
            <w:rStyle w:val="a4"/>
          </w:rPr>
          <w:t>подпунктом 1.1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sub_1032" w:history="1">
        <w:r>
          <w:rPr>
            <w:rStyle w:val="a4"/>
          </w:rPr>
          <w:t>подпункте 2 пункта 3</w:t>
        </w:r>
      </w:hyperlink>
      <w:r>
        <w:t xml:space="preserve"> настоящего Положения.</w:t>
      </w:r>
    </w:p>
    <w:p w14:paraId="14E8932F" w14:textId="77777777" w:rsidR="00000000" w:rsidRDefault="000D04AE">
      <w:bookmarkStart w:id="22" w:name="sub_1083"/>
      <w:bookmarkEnd w:id="21"/>
      <w:r>
        <w:t xml:space="preserve">Уточненные сведения, представленные гражданами и государственными служащими, указанными в </w:t>
      </w:r>
      <w:hyperlink w:anchor="sub_1072" w:history="1">
        <w:r>
          <w:rPr>
            <w:rStyle w:val="a4"/>
          </w:rPr>
          <w:t>абзаце втором пункта 7</w:t>
        </w:r>
      </w:hyperlink>
      <w:r>
        <w:t xml:space="preserve"> настоящего Положения, направляются кадровой службой государственного органа в Администрацию Главы Республики Мордови</w:t>
      </w:r>
      <w:r>
        <w:t>я, в течение пяти рабочих дней после их представления в соответствующую кадровую службу.</w:t>
      </w:r>
    </w:p>
    <w:p w14:paraId="3963398E" w14:textId="77777777" w:rsidR="00000000" w:rsidRDefault="000D04AE">
      <w:bookmarkStart w:id="23" w:name="sub_109"/>
      <w:bookmarkEnd w:id="22"/>
      <w:r>
        <w:t xml:space="preserve"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</w:t>
      </w:r>
      <w:r>
        <w:t>супруги (супруга) и несовершеннолетних детей, данный факт подлежит рассмотрению на соответствующей комиссии государственного органа по соблюдению требований к служебному поведению государственных служащих и урегулированию конфликта интересов.</w:t>
      </w:r>
    </w:p>
    <w:p w14:paraId="2EA3E15E" w14:textId="77777777" w:rsidR="00000000" w:rsidRDefault="000D04AE">
      <w:bookmarkStart w:id="24" w:name="sub_1010"/>
      <w:bookmarkEnd w:id="23"/>
      <w: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законодательство</w:t>
      </w:r>
      <w:r>
        <w:t>м Российской Федерации.</w:t>
      </w:r>
    </w:p>
    <w:p w14:paraId="60099263" w14:textId="77777777" w:rsidR="00000000" w:rsidRDefault="000D04AE">
      <w:bookmarkStart w:id="25" w:name="sub_1011"/>
      <w:bookmarkEnd w:id="24"/>
      <w:r>
        <w:t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сведениями конфиденциального харак</w:t>
      </w:r>
      <w:r>
        <w:t>тера, если федеральным законом они не отнесены к сведениям, составляющим государственную тайну.</w:t>
      </w:r>
    </w:p>
    <w:p w14:paraId="6A41C57E" w14:textId="77777777" w:rsidR="00000000" w:rsidRDefault="000D04AE">
      <w:bookmarkStart w:id="26" w:name="sub_1012"/>
      <w:bookmarkEnd w:id="25"/>
      <w:r>
        <w:t>12. Государственные служащие, в должностные обязанности которых входит работа со сведениями о доходах, об имуществе и обязательствах имущественн</w:t>
      </w:r>
      <w:r>
        <w:t>ого характера, виновные в их разглашении или использовании в целях, не предусмотренных действующим законодательством, несут ответственность в соответствии с законодательством Российской Федерации.</w:t>
      </w:r>
    </w:p>
    <w:p w14:paraId="78425154" w14:textId="77777777" w:rsidR="00000000" w:rsidRDefault="000D04AE">
      <w:bookmarkStart w:id="27" w:name="sub_1013"/>
      <w:bookmarkEnd w:id="26"/>
      <w:r>
        <w:t xml:space="preserve">13. Сведения о доходах, об имуществе и обязательствах имущественного характера, представленные в соответствии с настоящим Положением гражданином или государственным служащим, указанным в </w:t>
      </w:r>
      <w:hyperlink w:anchor="sub_106" w:history="1">
        <w:r>
          <w:rPr>
            <w:rStyle w:val="a4"/>
          </w:rPr>
          <w:t>пункте 6</w:t>
        </w:r>
      </w:hyperlink>
      <w:r>
        <w:t xml:space="preserve"> настоящего Положения, при назначении на должность государственной службы,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</w:t>
      </w:r>
      <w:r>
        <w:t>щего.</w:t>
      </w:r>
    </w:p>
    <w:p w14:paraId="23370C90" w14:textId="77777777" w:rsidR="00000000" w:rsidRDefault="000D04AE">
      <w:pPr>
        <w:pStyle w:val="afc"/>
        <w:rPr>
          <w:color w:val="000000"/>
          <w:sz w:val="16"/>
          <w:szCs w:val="16"/>
        </w:rPr>
      </w:pPr>
      <w:bookmarkStart w:id="28" w:name="sub_1014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14:paraId="11E9AC55" w14:textId="77777777" w:rsidR="00000000" w:rsidRDefault="000D04AE">
      <w:pPr>
        <w:pStyle w:val="afd"/>
      </w:pPr>
      <w:r>
        <w:lastRenderedPageBreak/>
        <w:fldChar w:fldCharType="begin"/>
      </w:r>
      <w:r>
        <w:instrText>HYPERLINK "http://mobileonline.garant.ru/document?id=8965884&amp;sub=106"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4 сентября 2015 г. N 308-УГ пункт 14 настоящего Положения изложен в новой редакции</w:t>
      </w:r>
    </w:p>
    <w:p w14:paraId="4C84FF50" w14:textId="77777777" w:rsidR="00000000" w:rsidRDefault="000D04AE">
      <w:pPr>
        <w:pStyle w:val="afd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14:paraId="25437003" w14:textId="77777777" w:rsidR="00000000" w:rsidRDefault="000D04AE">
      <w:r>
        <w:t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</w:t>
      </w:r>
      <w:r>
        <w:t>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</w:t>
      </w:r>
      <w:r>
        <w:t>н или кандидат на должность, предусмотренную перечнем, представившие в кадровую службу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</w:t>
      </w:r>
      <w:r>
        <w:t>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14:paraId="272CF5AA" w14:textId="77777777" w:rsidR="00000000" w:rsidRDefault="000D04AE">
      <w:bookmarkStart w:id="29" w:name="sub_1015"/>
      <w:r>
        <w:t>15. В случае непредста</w:t>
      </w:r>
      <w:r>
        <w:t>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должности государственной службы, и государственный служащий несут ответственность в соответствии с зак</w:t>
      </w:r>
      <w:r>
        <w:t>онодательством Российской Федерации.</w:t>
      </w:r>
    </w:p>
    <w:p w14:paraId="02D934AE" w14:textId="77777777" w:rsidR="00000000" w:rsidRDefault="000D04AE">
      <w:pPr>
        <w:pStyle w:val="afc"/>
        <w:rPr>
          <w:color w:val="000000"/>
          <w:sz w:val="16"/>
          <w:szCs w:val="16"/>
        </w:rPr>
      </w:pPr>
      <w:bookmarkStart w:id="30" w:name="sub_1016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14:paraId="61C6BA58" w14:textId="77777777" w:rsidR="00000000" w:rsidRDefault="000D04AE">
      <w:pPr>
        <w:pStyle w:val="afd"/>
      </w:pPr>
      <w:r>
        <w:fldChar w:fldCharType="begin"/>
      </w:r>
      <w:r>
        <w:instrText>HYPERLINK "http://mobileonline.garant.ru/document?id=8943032&amp;sub=204"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31 июля 2014 г. N 166-УГ настоящее Положение дополнено пункто</w:t>
      </w:r>
      <w:r>
        <w:t xml:space="preserve">м 16, </w:t>
      </w:r>
      <w:hyperlink r:id="rId32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14:paraId="1FE7B896" w14:textId="77777777" w:rsidR="00000000" w:rsidRDefault="000D04AE">
      <w:r>
        <w:t>16. Сведения о доходах, об имуществе и обязательствах имущественного характера государственного гражданского служащего Республики Мордовия, его</w:t>
      </w:r>
      <w:r>
        <w:t xml:space="preserve"> супруги (супруга) и несовершеннолетних детей в соответствии с порядком, утвержденным указом Главы Республики Мордовия, размещаются на </w:t>
      </w:r>
      <w:hyperlink r:id="rId33" w:history="1">
        <w:r>
          <w:rPr>
            <w:rStyle w:val="a4"/>
          </w:rPr>
          <w:t>официальном сайте</w:t>
        </w:r>
      </w:hyperlink>
      <w:r>
        <w:t xml:space="preserve"> органов государственной власти Ре</w:t>
      </w:r>
      <w:r>
        <w:t>спублики Мордовия, а в случае отсутствия этих сведений на официальном сайте органов государственной власти Республики Мордовия - предоставляются средствам массовой информации для опубликования по их запросам.</w:t>
      </w:r>
    </w:p>
    <w:p w14:paraId="17A10B37" w14:textId="77777777" w:rsidR="00000000" w:rsidRDefault="000D04AE"/>
    <w:p w14:paraId="183803B7" w14:textId="77777777" w:rsidR="00000000" w:rsidRDefault="000D04AE">
      <w:pPr>
        <w:pStyle w:val="1"/>
      </w:pPr>
      <w:bookmarkStart w:id="31" w:name="sub_1000"/>
      <w:r>
        <w:t>Справка</w:t>
      </w:r>
      <w:r>
        <w:br/>
        <w:t>о доходах, об имуществе и обяз</w:t>
      </w:r>
      <w:r>
        <w:t>ательствах имущественного</w:t>
      </w:r>
      <w:r>
        <w:br/>
        <w:t>характера гражданина, претендующего на замещение должности</w:t>
      </w:r>
      <w:r>
        <w:br/>
        <w:t>государственной гражданской службы Республики Мордовия</w:t>
      </w:r>
      <w:r>
        <w:br/>
        <w:t xml:space="preserve">(утв. </w:t>
      </w:r>
      <w:hyperlink w:anchor="sub_0" w:history="1">
        <w:r>
          <w:rPr>
            <w:rStyle w:val="a4"/>
          </w:rPr>
          <w:t xml:space="preserve">Указом </w:t>
        </w:r>
      </w:hyperlink>
      <w:r>
        <w:t>Главы Республики Мордовия</w:t>
      </w:r>
      <w:r>
        <w:br/>
        <w:t>от 21 августа 2009 г. N 160-УГ)</w:t>
      </w:r>
    </w:p>
    <w:bookmarkEnd w:id="31"/>
    <w:p w14:paraId="37F348F1" w14:textId="77777777" w:rsidR="00000000" w:rsidRDefault="000D04AE">
      <w:pPr>
        <w:pStyle w:val="afff1"/>
      </w:pPr>
      <w:r>
        <w:t xml:space="preserve">С изменениями </w:t>
      </w:r>
      <w:r>
        <w:t>и дополнениями от:</w:t>
      </w:r>
    </w:p>
    <w:p w14:paraId="0B4207A4" w14:textId="77777777" w:rsidR="00000000" w:rsidRDefault="000D04AE">
      <w:pPr>
        <w:pStyle w:val="aff"/>
      </w:pPr>
      <w:r>
        <w:t>31 июля 2014 г.</w:t>
      </w:r>
    </w:p>
    <w:p w14:paraId="7F2BD9FE" w14:textId="77777777" w:rsidR="00000000" w:rsidRDefault="000D04AE"/>
    <w:p w14:paraId="5056E70C" w14:textId="77777777" w:rsidR="00000000" w:rsidRDefault="000D04AE">
      <w:hyperlink w:anchor="sub_12" w:history="1">
        <w:r>
          <w:rPr>
            <w:rStyle w:val="a4"/>
          </w:rPr>
          <w:t>Подпункт 2 пункта 1</w:t>
        </w:r>
      </w:hyperlink>
      <w:r>
        <w:t xml:space="preserve"> Указа, утвердивший настоящую справку, признан </w:t>
      </w:r>
      <w:hyperlink r:id="rId34" w:history="1">
        <w:r>
          <w:rPr>
            <w:rStyle w:val="a4"/>
          </w:rPr>
          <w:t>утратившим силу</w:t>
        </w:r>
      </w:hyperlink>
      <w:r>
        <w:t xml:space="preserve"> с 1 января 2015 г.</w:t>
      </w:r>
    </w:p>
    <w:p w14:paraId="30EAA847" w14:textId="77777777" w:rsidR="00000000" w:rsidRDefault="000D04A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p w14:paraId="35467B5E" w14:textId="77777777" w:rsidR="00000000" w:rsidRDefault="000D04AE">
      <w:pPr>
        <w:pStyle w:val="afd"/>
      </w:pPr>
      <w:r>
        <w:t xml:space="preserve">См. текст </w:t>
      </w:r>
      <w:hyperlink r:id="rId35" w:history="1">
        <w:r>
          <w:rPr>
            <w:rStyle w:val="a4"/>
          </w:rPr>
          <w:t>Справки</w:t>
        </w:r>
      </w:hyperlink>
    </w:p>
    <w:p w14:paraId="6BF79B3D" w14:textId="77777777" w:rsidR="00000000" w:rsidRDefault="000D04AE">
      <w:pPr>
        <w:pStyle w:val="afd"/>
      </w:pPr>
    </w:p>
    <w:p w14:paraId="150B680D" w14:textId="77777777" w:rsidR="00000000" w:rsidRDefault="000D04AE">
      <w:pPr>
        <w:pStyle w:val="1"/>
      </w:pPr>
      <w:bookmarkStart w:id="32" w:name="sub_2000"/>
      <w:r>
        <w:t>Справка</w:t>
      </w:r>
      <w:r>
        <w:br/>
        <w:t>о доходах, об имуществе и обязательствах имущественного характера</w:t>
      </w:r>
      <w:r>
        <w:br/>
      </w:r>
      <w:r>
        <w:lastRenderedPageBreak/>
        <w:t>супруги (супруга) и несовершеннолетних детей гражданина, претендующего</w:t>
      </w:r>
      <w:r>
        <w:br/>
        <w:t>на замеще</w:t>
      </w:r>
      <w:r>
        <w:t>ние должности государственной гражданской службы</w:t>
      </w:r>
      <w:r>
        <w:br/>
        <w:t>Республики Мордовия &lt;1&gt;</w:t>
      </w:r>
      <w:r>
        <w:br/>
        <w:t xml:space="preserve">(утв. </w:t>
      </w:r>
      <w:hyperlink w:anchor="sub_0" w:history="1">
        <w:r>
          <w:rPr>
            <w:rStyle w:val="a4"/>
          </w:rPr>
          <w:t xml:space="preserve">Указом </w:t>
        </w:r>
      </w:hyperlink>
      <w:r>
        <w:t>Главы Республики Мордовия</w:t>
      </w:r>
      <w:r>
        <w:br/>
        <w:t>от 21 августа 2009 г. N 160-УГ)</w:t>
      </w:r>
    </w:p>
    <w:bookmarkEnd w:id="32"/>
    <w:p w14:paraId="71A37BFC" w14:textId="77777777" w:rsidR="00000000" w:rsidRDefault="000D04AE">
      <w:pPr>
        <w:pStyle w:val="afff1"/>
      </w:pPr>
      <w:r>
        <w:t>С изменениями и дополнениями от:</w:t>
      </w:r>
    </w:p>
    <w:p w14:paraId="27D85468" w14:textId="77777777" w:rsidR="00000000" w:rsidRDefault="000D04AE">
      <w:pPr>
        <w:pStyle w:val="aff"/>
      </w:pPr>
      <w:r>
        <w:t>31 июля 2014 г.</w:t>
      </w:r>
    </w:p>
    <w:p w14:paraId="312AD5F3" w14:textId="77777777" w:rsidR="00000000" w:rsidRDefault="000D04AE"/>
    <w:p w14:paraId="535E9FA5" w14:textId="77777777" w:rsidR="00000000" w:rsidRDefault="000D04AE">
      <w:hyperlink w:anchor="sub_13" w:history="1">
        <w:r>
          <w:rPr>
            <w:rStyle w:val="a4"/>
          </w:rPr>
          <w:t>Подпункт 3</w:t>
        </w:r>
        <w:r>
          <w:rPr>
            <w:rStyle w:val="a4"/>
          </w:rPr>
          <w:t xml:space="preserve"> пункта 1</w:t>
        </w:r>
      </w:hyperlink>
      <w:r>
        <w:t xml:space="preserve"> Указа, утвердивший настоящую справку, признан </w:t>
      </w:r>
      <w:hyperlink r:id="rId36" w:history="1">
        <w:r>
          <w:rPr>
            <w:rStyle w:val="a4"/>
          </w:rPr>
          <w:t>утратившим силу</w:t>
        </w:r>
      </w:hyperlink>
      <w:r>
        <w:t xml:space="preserve"> с 1 января 2015 г.</w:t>
      </w:r>
    </w:p>
    <w:p w14:paraId="701F6B02" w14:textId="77777777" w:rsidR="00000000" w:rsidRDefault="000D04A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0059256A" w14:textId="77777777" w:rsidR="00000000" w:rsidRDefault="000D04AE">
      <w:pPr>
        <w:pStyle w:val="afd"/>
      </w:pPr>
      <w:r>
        <w:t xml:space="preserve">См. текст </w:t>
      </w:r>
      <w:hyperlink r:id="rId37" w:history="1">
        <w:r>
          <w:rPr>
            <w:rStyle w:val="a4"/>
          </w:rPr>
          <w:t>Справки</w:t>
        </w:r>
      </w:hyperlink>
    </w:p>
    <w:p w14:paraId="76FD0662" w14:textId="77777777" w:rsidR="00000000" w:rsidRDefault="000D04AE">
      <w:pPr>
        <w:pStyle w:val="afd"/>
      </w:pPr>
    </w:p>
    <w:p w14:paraId="63EAC441" w14:textId="77777777" w:rsidR="00000000" w:rsidRDefault="000D04AE">
      <w:pPr>
        <w:pStyle w:val="1"/>
      </w:pPr>
      <w:bookmarkStart w:id="33" w:name="sub_3000"/>
      <w:r>
        <w:t>Справка</w:t>
      </w:r>
      <w:r>
        <w:br/>
        <w:t>о доходах, об имуществе и обязательствах имущественного характера</w:t>
      </w:r>
      <w:r>
        <w:br/>
        <w:t>государственного гражданского служащего Республики Мордовия</w:t>
      </w:r>
      <w:r>
        <w:br/>
        <w:t xml:space="preserve">(утв. </w:t>
      </w:r>
      <w:hyperlink w:anchor="sub_0" w:history="1">
        <w:r>
          <w:rPr>
            <w:rStyle w:val="a4"/>
          </w:rPr>
          <w:t xml:space="preserve">Указом </w:t>
        </w:r>
      </w:hyperlink>
      <w:r>
        <w:t>Главы Республики Мордовия</w:t>
      </w:r>
      <w:r>
        <w:br/>
        <w:t>от 21 августа 2009 г. N 1</w:t>
      </w:r>
      <w:r>
        <w:t>60-УГ)</w:t>
      </w:r>
    </w:p>
    <w:bookmarkEnd w:id="33"/>
    <w:p w14:paraId="4077D3FF" w14:textId="77777777" w:rsidR="00000000" w:rsidRDefault="000D04AE">
      <w:pPr>
        <w:pStyle w:val="afff1"/>
      </w:pPr>
      <w:r>
        <w:t>С изменениями и дополнениями от:</w:t>
      </w:r>
    </w:p>
    <w:p w14:paraId="500CA412" w14:textId="77777777" w:rsidR="00000000" w:rsidRDefault="000D04AE">
      <w:pPr>
        <w:pStyle w:val="aff"/>
      </w:pPr>
      <w:r>
        <w:t>31 июля 2014 г.</w:t>
      </w:r>
    </w:p>
    <w:p w14:paraId="0FFF167E" w14:textId="77777777" w:rsidR="00000000" w:rsidRDefault="000D04AE"/>
    <w:p w14:paraId="480E8BFB" w14:textId="77777777" w:rsidR="00000000" w:rsidRDefault="000D04AE">
      <w:hyperlink w:anchor="sub_14" w:history="1">
        <w:r>
          <w:rPr>
            <w:rStyle w:val="a4"/>
          </w:rPr>
          <w:t>Подпункт 4 пункта 1</w:t>
        </w:r>
      </w:hyperlink>
      <w:r>
        <w:t xml:space="preserve"> Указа, утвердивший настоящую справку, признан </w:t>
      </w:r>
      <w:hyperlink r:id="rId38" w:history="1">
        <w:r>
          <w:rPr>
            <w:rStyle w:val="a4"/>
          </w:rPr>
          <w:t>утратившим силу</w:t>
        </w:r>
      </w:hyperlink>
      <w:r>
        <w:t xml:space="preserve"> с 1 января 2015 г.</w:t>
      </w:r>
    </w:p>
    <w:p w14:paraId="711CFC77" w14:textId="77777777" w:rsidR="00000000" w:rsidRDefault="000D04A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000E4ABC" w14:textId="77777777" w:rsidR="00000000" w:rsidRDefault="000D04AE">
      <w:pPr>
        <w:pStyle w:val="afd"/>
      </w:pPr>
      <w:r>
        <w:t xml:space="preserve">См. текст </w:t>
      </w:r>
      <w:hyperlink r:id="rId39" w:history="1">
        <w:r>
          <w:rPr>
            <w:rStyle w:val="a4"/>
          </w:rPr>
          <w:t>Справки</w:t>
        </w:r>
      </w:hyperlink>
    </w:p>
    <w:p w14:paraId="3F55B82F" w14:textId="77777777" w:rsidR="00000000" w:rsidRDefault="000D04AE">
      <w:pPr>
        <w:pStyle w:val="afd"/>
      </w:pPr>
    </w:p>
    <w:p w14:paraId="5687AB28" w14:textId="77777777" w:rsidR="00000000" w:rsidRDefault="000D04AE">
      <w:pPr>
        <w:pStyle w:val="1"/>
      </w:pPr>
      <w:bookmarkStart w:id="34" w:name="sub_4000"/>
      <w:r>
        <w:t>Справка</w:t>
      </w:r>
      <w:r>
        <w:br/>
        <w:t>о доходах, об им</w:t>
      </w:r>
      <w:r>
        <w:t>уществе и обязательствах имущественного характера</w:t>
      </w:r>
      <w:r>
        <w:br/>
        <w:t>супруги (супруга) и несовершеннолетних детей государственного</w:t>
      </w:r>
      <w:r>
        <w:br/>
        <w:t>гражданского служащего Республики Мордовия &lt;1&gt;</w:t>
      </w:r>
      <w:r>
        <w:br/>
        <w:t xml:space="preserve">(утв. </w:t>
      </w:r>
      <w:hyperlink w:anchor="sub_0" w:history="1">
        <w:r>
          <w:rPr>
            <w:rStyle w:val="a4"/>
          </w:rPr>
          <w:t xml:space="preserve">Указом </w:t>
        </w:r>
      </w:hyperlink>
      <w:r>
        <w:t>Главы Республики Мордовия</w:t>
      </w:r>
      <w:r>
        <w:br/>
        <w:t>от 21 августа 2009 г. N 160-УГ)</w:t>
      </w:r>
    </w:p>
    <w:bookmarkEnd w:id="34"/>
    <w:p w14:paraId="2DBDFAF8" w14:textId="77777777" w:rsidR="00000000" w:rsidRDefault="000D04AE">
      <w:pPr>
        <w:pStyle w:val="afff1"/>
      </w:pPr>
      <w:r>
        <w:t>С изменениями и дополнениями от:</w:t>
      </w:r>
    </w:p>
    <w:p w14:paraId="6C51C2F9" w14:textId="77777777" w:rsidR="00000000" w:rsidRDefault="000D04AE">
      <w:pPr>
        <w:pStyle w:val="aff"/>
      </w:pPr>
      <w:r>
        <w:t>31 июля 2014 г.</w:t>
      </w:r>
    </w:p>
    <w:p w14:paraId="17B1C438" w14:textId="77777777" w:rsidR="00000000" w:rsidRDefault="000D04AE"/>
    <w:p w14:paraId="19C15244" w14:textId="77777777" w:rsidR="00000000" w:rsidRDefault="000D04AE">
      <w:hyperlink w:anchor="sub_15" w:history="1">
        <w:r>
          <w:rPr>
            <w:rStyle w:val="a4"/>
          </w:rPr>
          <w:t>Подпункт 5 пункта 1</w:t>
        </w:r>
      </w:hyperlink>
      <w:r>
        <w:t xml:space="preserve"> Указа, утвердивший настоящую справку, признан </w:t>
      </w:r>
      <w:hyperlink r:id="rId40" w:history="1">
        <w:r>
          <w:rPr>
            <w:rStyle w:val="a4"/>
          </w:rPr>
          <w:t>утратившим силу</w:t>
        </w:r>
      </w:hyperlink>
      <w:r>
        <w:t xml:space="preserve"> с 1 января 2015 г.</w:t>
      </w:r>
    </w:p>
    <w:p w14:paraId="287DBDD7" w14:textId="77777777" w:rsidR="00000000" w:rsidRDefault="000D04AE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p w14:paraId="7AE8B15A" w14:textId="77777777" w:rsidR="00000000" w:rsidRDefault="000D04AE">
      <w:pPr>
        <w:pStyle w:val="afd"/>
      </w:pPr>
      <w:r>
        <w:t xml:space="preserve">См. текст </w:t>
      </w:r>
      <w:hyperlink r:id="rId41" w:history="1">
        <w:r>
          <w:rPr>
            <w:rStyle w:val="a4"/>
          </w:rPr>
          <w:t>Справки</w:t>
        </w:r>
      </w:hyperlink>
    </w:p>
    <w:p w14:paraId="4BE8B824" w14:textId="77777777" w:rsidR="000D04AE" w:rsidRDefault="000D04AE">
      <w:pPr>
        <w:pStyle w:val="afd"/>
      </w:pPr>
    </w:p>
    <w:sectPr w:rsidR="000D04A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46"/>
    <w:rsid w:val="000D04AE"/>
    <w:rsid w:val="0061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9981D"/>
  <w14:defaultImageDpi w14:val="0"/>
  <w15:docId w15:val="{708CF13F-3C62-4351-AADD-4518C2EA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008000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000080"/>
    </w:rPr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00008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000080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d">
    <w:name w:val="Информация о версии"/>
    <w:basedOn w:val="afc"/>
    <w:next w:val="a"/>
    <w:uiPriority w:val="99"/>
    <w:rPr>
      <w:color w:val="000080"/>
    </w:rPr>
  </w:style>
  <w:style w:type="paragraph" w:customStyle="1" w:styleId="afe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2"/>
      <w:szCs w:val="12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2"/>
      <w:szCs w:val="12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color w:val="00008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strike/>
      <w:color w:val="008080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  <w:color w:val="000080"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b/>
      <w:bCs/>
      <w:u w:val="single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008000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e">
    <w:name w:val="Удалённый текст"/>
    <w:uiPriority w:val="99"/>
    <w:rPr>
      <w:strike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8080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5554&amp;sub=0" TargetMode="External"/><Relationship Id="rId13" Type="http://schemas.openxmlformats.org/officeDocument/2006/relationships/hyperlink" Target="http://mobileonline.garant.ru/document?id=8943032&amp;sub=21" TargetMode="External"/><Relationship Id="rId18" Type="http://schemas.openxmlformats.org/officeDocument/2006/relationships/hyperlink" Target="http://mobileonline.garant.ru/document?id=8943032&amp;sub=5" TargetMode="External"/><Relationship Id="rId26" Type="http://schemas.openxmlformats.org/officeDocument/2006/relationships/hyperlink" Target="http://mobileonline.garant.ru/document?id=8824935&amp;sub=0" TargetMode="External"/><Relationship Id="rId39" Type="http://schemas.openxmlformats.org/officeDocument/2006/relationships/hyperlink" Target="http://mobileonline.garant.ru/document?id=8942553&amp;sub=3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?id=8824935&amp;sub=0" TargetMode="External"/><Relationship Id="rId34" Type="http://schemas.openxmlformats.org/officeDocument/2006/relationships/hyperlink" Target="http://mobileonline.garant.ru/document?id=8943032&amp;sub=2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obileonline.garant.ru/document?id=12064203&amp;sub=8" TargetMode="External"/><Relationship Id="rId12" Type="http://schemas.openxmlformats.org/officeDocument/2006/relationships/hyperlink" Target="http://mobileonline.garant.ru/document?id=8942553&amp;sub=13" TargetMode="External"/><Relationship Id="rId17" Type="http://schemas.openxmlformats.org/officeDocument/2006/relationships/hyperlink" Target="http://mobileonline.garant.ru/document?id=8928436&amp;sub=0" TargetMode="External"/><Relationship Id="rId25" Type="http://schemas.openxmlformats.org/officeDocument/2006/relationships/hyperlink" Target="http://mobileonline.garant.ru/document?id=8824935&amp;sub=1000" TargetMode="External"/><Relationship Id="rId33" Type="http://schemas.openxmlformats.org/officeDocument/2006/relationships/hyperlink" Target="http://mobileonline.garant.ru/document?id=8816657&amp;sub=7" TargetMode="External"/><Relationship Id="rId38" Type="http://schemas.openxmlformats.org/officeDocument/2006/relationships/hyperlink" Target="http://mobileonline.garant.ru/document?id=8943032&amp;sub=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8942553&amp;sub=15" TargetMode="External"/><Relationship Id="rId20" Type="http://schemas.openxmlformats.org/officeDocument/2006/relationships/hyperlink" Target="http://mobileonline.garant.ru/document?id=8966378&amp;sub=102" TargetMode="External"/><Relationship Id="rId29" Type="http://schemas.openxmlformats.org/officeDocument/2006/relationships/hyperlink" Target="http://mobileonline.garant.ru/document?id=8966378&amp;sub=106" TargetMode="External"/><Relationship Id="rId41" Type="http://schemas.openxmlformats.org/officeDocument/2006/relationships/hyperlink" Target="http://mobileonline.garant.ru/document?id=8942553&amp;sub=4000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36354&amp;sub=2002" TargetMode="External"/><Relationship Id="rId11" Type="http://schemas.openxmlformats.org/officeDocument/2006/relationships/hyperlink" Target="http://mobileonline.garant.ru/document?id=8943032&amp;sub=21" TargetMode="External"/><Relationship Id="rId24" Type="http://schemas.openxmlformats.org/officeDocument/2006/relationships/hyperlink" Target="http://mobileonline.garant.ru/document?id=8966378&amp;sub=103" TargetMode="External"/><Relationship Id="rId32" Type="http://schemas.openxmlformats.org/officeDocument/2006/relationships/hyperlink" Target="http://mobileonline.garant.ru/document?id=8943032&amp;sub=5" TargetMode="External"/><Relationship Id="rId37" Type="http://schemas.openxmlformats.org/officeDocument/2006/relationships/hyperlink" Target="http://mobileonline.garant.ru/document?id=8942553&amp;sub=2000" TargetMode="External"/><Relationship Id="rId40" Type="http://schemas.openxmlformats.org/officeDocument/2006/relationships/hyperlink" Target="http://mobileonline.garant.ru/document?id=8943032&amp;sub=21" TargetMode="External"/><Relationship Id="rId5" Type="http://schemas.openxmlformats.org/officeDocument/2006/relationships/hyperlink" Target="http://mobileonline.garant.ru/document?id=8803610&amp;sub=72" TargetMode="External"/><Relationship Id="rId15" Type="http://schemas.openxmlformats.org/officeDocument/2006/relationships/hyperlink" Target="http://mobileonline.garant.ru/document?id=8943032&amp;sub=21" TargetMode="External"/><Relationship Id="rId23" Type="http://schemas.openxmlformats.org/officeDocument/2006/relationships/hyperlink" Target="http://mobileonline.garant.ru/document?id=8824935&amp;sub=0" TargetMode="External"/><Relationship Id="rId28" Type="http://schemas.openxmlformats.org/officeDocument/2006/relationships/hyperlink" Target="http://mobileonline.garant.ru/document?id=8965884&amp;sub=104" TargetMode="External"/><Relationship Id="rId36" Type="http://schemas.openxmlformats.org/officeDocument/2006/relationships/hyperlink" Target="http://mobileonline.garant.ru/document?id=8943032&amp;sub=21" TargetMode="External"/><Relationship Id="rId10" Type="http://schemas.openxmlformats.org/officeDocument/2006/relationships/hyperlink" Target="http://mobileonline.garant.ru/document?id=8942553&amp;sub=12" TargetMode="External"/><Relationship Id="rId19" Type="http://schemas.openxmlformats.org/officeDocument/2006/relationships/hyperlink" Target="http://mobileonline.garant.ru/document?id=8942553&amp;sub=101" TargetMode="External"/><Relationship Id="rId31" Type="http://schemas.openxmlformats.org/officeDocument/2006/relationships/hyperlink" Target="http://mobileonline.garant.ru/document?id=8966378&amp;sub=1014" TargetMode="External"/><Relationship Id="rId4" Type="http://schemas.openxmlformats.org/officeDocument/2006/relationships/hyperlink" Target="http://mobileonline.garant.ru/document?id=8828436&amp;sub=0" TargetMode="External"/><Relationship Id="rId9" Type="http://schemas.openxmlformats.org/officeDocument/2006/relationships/hyperlink" Target="http://mobileonline.garant.ru/document?id=8943032&amp;sub=21" TargetMode="External"/><Relationship Id="rId14" Type="http://schemas.openxmlformats.org/officeDocument/2006/relationships/hyperlink" Target="http://mobileonline.garant.ru/document?id=8942553&amp;sub=14" TargetMode="External"/><Relationship Id="rId22" Type="http://schemas.openxmlformats.org/officeDocument/2006/relationships/hyperlink" Target="http://mobileonline.garant.ru/document?id=8824935&amp;sub=1000" TargetMode="External"/><Relationship Id="rId27" Type="http://schemas.openxmlformats.org/officeDocument/2006/relationships/hyperlink" Target="http://mobileonline.garant.ru/document?id=8824935&amp;sub=0" TargetMode="External"/><Relationship Id="rId30" Type="http://schemas.openxmlformats.org/officeDocument/2006/relationships/hyperlink" Target="http://mobileonline.garant.ru/document?id=8966378&amp;sub=108" TargetMode="External"/><Relationship Id="rId35" Type="http://schemas.openxmlformats.org/officeDocument/2006/relationships/hyperlink" Target="http://mobileonline.garant.ru/document?id=8942553&amp;sub=1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2899</Words>
  <Characters>16527</Characters>
  <Application>Microsoft Office Word</Application>
  <DocSecurity>0</DocSecurity>
  <Lines>137</Lines>
  <Paragraphs>38</Paragraphs>
  <ScaleCrop>false</ScaleCrop>
  <Company>НПП "Гарант-Сервис"</Company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2022-05-04T09:16:00Z</dcterms:created>
  <dcterms:modified xsi:type="dcterms:W3CDTF">2022-05-04T09:16:00Z</dcterms:modified>
</cp:coreProperties>
</file>