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2D" w:rsidRPr="00A55AE5" w:rsidRDefault="00A10E2B" w:rsidP="00D56091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-263525</wp:posOffset>
            </wp:positionV>
            <wp:extent cx="609600" cy="7740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B9A">
        <w:rPr>
          <w:rFonts w:ascii="Courier New" w:hAnsi="Courier New"/>
          <w:b/>
          <w:sz w:val="28"/>
        </w:rPr>
        <w:t xml:space="preserve">   </w:t>
      </w:r>
      <w:r>
        <w:rPr>
          <w:rFonts w:ascii="Courier New" w:hAnsi="Courier New"/>
          <w:b/>
          <w:sz w:val="28"/>
        </w:rPr>
        <w:t xml:space="preserve">        </w:t>
      </w:r>
      <w:r w:rsidR="00A452E1">
        <w:rPr>
          <w:rFonts w:ascii="Courier New" w:hAnsi="Courier New"/>
          <w:b/>
          <w:sz w:val="28"/>
        </w:rPr>
        <w:t xml:space="preserve">   </w:t>
      </w:r>
      <w:r w:rsidR="00BF1B0D">
        <w:rPr>
          <w:rFonts w:ascii="Courier New" w:hAnsi="Courier New"/>
          <w:b/>
          <w:sz w:val="28"/>
        </w:rPr>
        <w:t xml:space="preserve">                 </w:t>
      </w:r>
      <w:r w:rsidR="00A452E1" w:rsidRPr="00A55AE5">
        <w:rPr>
          <w:b/>
          <w:sz w:val="28"/>
        </w:rPr>
        <w:t xml:space="preserve">  </w:t>
      </w:r>
      <w:r w:rsidRPr="00A55AE5">
        <w:rPr>
          <w:b/>
          <w:sz w:val="28"/>
        </w:rPr>
        <w:t xml:space="preserve">                                   </w:t>
      </w:r>
    </w:p>
    <w:p w:rsidR="003730C0" w:rsidRDefault="003730C0" w:rsidP="00D56091">
      <w:pPr>
        <w:jc w:val="center"/>
        <w:rPr>
          <w:rFonts w:ascii="Courier New" w:hAnsi="Courier New"/>
          <w:b/>
          <w:sz w:val="28"/>
        </w:rPr>
      </w:pPr>
    </w:p>
    <w:p w:rsidR="003730C0" w:rsidRDefault="003730C0" w:rsidP="00D56091">
      <w:pPr>
        <w:jc w:val="center"/>
        <w:rPr>
          <w:rFonts w:ascii="Courier New" w:hAnsi="Courier New"/>
          <w:b/>
          <w:sz w:val="28"/>
        </w:rPr>
      </w:pPr>
    </w:p>
    <w:p w:rsidR="00B26B9A" w:rsidRPr="00B26B9A" w:rsidRDefault="00B26B9A" w:rsidP="00D56091">
      <w:pPr>
        <w:jc w:val="center"/>
        <w:rPr>
          <w:b/>
          <w:sz w:val="28"/>
        </w:rPr>
      </w:pPr>
      <w:r>
        <w:rPr>
          <w:rFonts w:ascii="Courier New" w:hAnsi="Courier New"/>
          <w:b/>
          <w:sz w:val="28"/>
        </w:rPr>
        <w:t xml:space="preserve">                                  </w:t>
      </w:r>
    </w:p>
    <w:p w:rsidR="0059682D" w:rsidRPr="003730C0" w:rsidRDefault="0059682D" w:rsidP="00D56091">
      <w:pPr>
        <w:jc w:val="center"/>
        <w:rPr>
          <w:b/>
        </w:rPr>
      </w:pPr>
      <w:r w:rsidRPr="003730C0">
        <w:rPr>
          <w:b/>
        </w:rPr>
        <w:t xml:space="preserve">АДМИНИСТРАЦИЯ </w:t>
      </w:r>
    </w:p>
    <w:p w:rsidR="0059682D" w:rsidRPr="003730C0" w:rsidRDefault="0059682D" w:rsidP="00D56091">
      <w:pPr>
        <w:jc w:val="center"/>
        <w:rPr>
          <w:b/>
        </w:rPr>
      </w:pPr>
      <w:r w:rsidRPr="003730C0">
        <w:rPr>
          <w:b/>
        </w:rPr>
        <w:t>КРАСНОСЛОБОДСКОГО МУНИЦИПАЛЬНОГО РАЙОНА</w:t>
      </w:r>
    </w:p>
    <w:p w:rsidR="0059682D" w:rsidRPr="003730C0" w:rsidRDefault="0059682D" w:rsidP="00D56091">
      <w:pPr>
        <w:jc w:val="center"/>
        <w:rPr>
          <w:b/>
        </w:rPr>
      </w:pPr>
      <w:r w:rsidRPr="003730C0">
        <w:rPr>
          <w:b/>
        </w:rPr>
        <w:t>РЕСПУБЛИКИ МОРДОВИЯ</w:t>
      </w:r>
    </w:p>
    <w:p w:rsidR="0059682D" w:rsidRPr="003730C0" w:rsidRDefault="0059682D" w:rsidP="00D56091">
      <w:pPr>
        <w:ind w:left="2124" w:firstLine="708"/>
        <w:rPr>
          <w:b/>
        </w:rPr>
      </w:pPr>
    </w:p>
    <w:p w:rsidR="0059682D" w:rsidRPr="003730C0" w:rsidRDefault="0059682D" w:rsidP="00D56091">
      <w:pPr>
        <w:jc w:val="center"/>
        <w:rPr>
          <w:b/>
        </w:rPr>
      </w:pPr>
    </w:p>
    <w:p w:rsidR="0059682D" w:rsidRPr="003730C0" w:rsidRDefault="0059682D" w:rsidP="00D56091">
      <w:pPr>
        <w:jc w:val="center"/>
        <w:rPr>
          <w:b/>
        </w:rPr>
      </w:pPr>
      <w:r w:rsidRPr="003730C0">
        <w:rPr>
          <w:b/>
        </w:rPr>
        <w:t>ПОСТАНОВЛЕНИЕ</w:t>
      </w:r>
    </w:p>
    <w:p w:rsidR="0059682D" w:rsidRPr="003730C0" w:rsidRDefault="0059682D" w:rsidP="00D56091">
      <w:pPr>
        <w:jc w:val="center"/>
        <w:rPr>
          <w:b/>
        </w:rPr>
      </w:pPr>
    </w:p>
    <w:p w:rsidR="0059682D" w:rsidRPr="00691235" w:rsidRDefault="0059682D" w:rsidP="00D56091">
      <w:pPr>
        <w:jc w:val="both"/>
      </w:pPr>
      <w:r w:rsidRPr="004B5CD1">
        <w:t xml:space="preserve">от </w:t>
      </w:r>
      <w:r w:rsidR="003C0447">
        <w:t xml:space="preserve"> </w:t>
      </w:r>
      <w:r w:rsidR="008429F3">
        <w:t xml:space="preserve">« </w:t>
      </w:r>
      <w:r w:rsidR="00C9701C">
        <w:t>08</w:t>
      </w:r>
      <w:bookmarkStart w:id="0" w:name="_GoBack"/>
      <w:bookmarkEnd w:id="0"/>
      <w:r w:rsidR="00D42D7C">
        <w:t xml:space="preserve">  »</w:t>
      </w:r>
      <w:r w:rsidR="00C9701C">
        <w:t xml:space="preserve"> июля</w:t>
      </w:r>
      <w:r w:rsidR="00BF1B0D">
        <w:t xml:space="preserve"> </w:t>
      </w:r>
      <w:r w:rsidR="00D42D7C">
        <w:t xml:space="preserve"> </w:t>
      </w:r>
      <w:r w:rsidR="003C0447">
        <w:t xml:space="preserve"> </w:t>
      </w:r>
      <w:r w:rsidR="00BF1B0D">
        <w:t>2022</w:t>
      </w:r>
      <w:r w:rsidRPr="004B5CD1">
        <w:t xml:space="preserve"> г.</w:t>
      </w:r>
      <w:r w:rsidRPr="004B5CD1">
        <w:tab/>
      </w:r>
      <w:r w:rsidRPr="004B5CD1">
        <w:tab/>
      </w:r>
      <w:r w:rsidRPr="004B5CD1">
        <w:tab/>
      </w:r>
      <w:r w:rsidRPr="004B5CD1">
        <w:tab/>
        <w:t xml:space="preserve">                        </w:t>
      </w:r>
      <w:r w:rsidR="00D42D7C">
        <w:t xml:space="preserve">        </w:t>
      </w:r>
      <w:r w:rsidRPr="004B5CD1">
        <w:t xml:space="preserve">   № </w:t>
      </w:r>
      <w:r w:rsidR="00C9701C">
        <w:t>275</w:t>
      </w:r>
    </w:p>
    <w:p w:rsidR="0059682D" w:rsidRPr="00932486" w:rsidRDefault="0059682D" w:rsidP="00D56091">
      <w:pPr>
        <w:jc w:val="both"/>
        <w:rPr>
          <w:b/>
          <w:sz w:val="14"/>
          <w:szCs w:val="14"/>
        </w:rPr>
      </w:pPr>
    </w:p>
    <w:p w:rsidR="00607FB5" w:rsidRPr="00BF1B0D" w:rsidRDefault="00875BA0" w:rsidP="00BF1B0D">
      <w:pPr>
        <w:jc w:val="center"/>
        <w:rPr>
          <w:b/>
        </w:rPr>
      </w:pPr>
      <w:hyperlink r:id="rId5" w:history="1">
        <w:r w:rsidR="00607FB5" w:rsidRPr="00BF1B0D">
          <w:rPr>
            <w:rStyle w:val="a9"/>
            <w:b/>
            <w:color w:val="auto"/>
          </w:rPr>
          <w:t xml:space="preserve">О мерах поддержки арендаторов имущества </w:t>
        </w:r>
        <w:r w:rsidR="00BF1B0D" w:rsidRPr="00BF1B0D">
          <w:rPr>
            <w:rStyle w:val="a9"/>
            <w:b/>
            <w:bCs/>
            <w:color w:val="auto"/>
          </w:rPr>
          <w:t xml:space="preserve">муниципальной </w:t>
        </w:r>
        <w:r w:rsidR="00607FB5" w:rsidRPr="00BF1B0D">
          <w:rPr>
            <w:rStyle w:val="a9"/>
            <w:b/>
            <w:color w:val="auto"/>
          </w:rPr>
          <w:t xml:space="preserve">казны </w:t>
        </w:r>
        <w:r w:rsidR="00BF1B0D" w:rsidRPr="00BF1B0D">
          <w:rPr>
            <w:rStyle w:val="a9"/>
            <w:b/>
            <w:bCs/>
            <w:color w:val="auto"/>
          </w:rPr>
          <w:t xml:space="preserve">Краснослободского муниципального района </w:t>
        </w:r>
        <w:r w:rsidR="00607FB5" w:rsidRPr="00BF1B0D">
          <w:rPr>
            <w:rStyle w:val="a9"/>
            <w:b/>
            <w:color w:val="auto"/>
          </w:rPr>
          <w:t xml:space="preserve">Республики Мордовия и </w:t>
        </w:r>
        <w:r w:rsidR="00BF1B0D" w:rsidRPr="00BF1B0D">
          <w:rPr>
            <w:rStyle w:val="a9"/>
            <w:b/>
            <w:bCs/>
            <w:color w:val="auto"/>
          </w:rPr>
          <w:t>муниципального</w:t>
        </w:r>
        <w:r w:rsidR="00607FB5" w:rsidRPr="00BF1B0D">
          <w:rPr>
            <w:rStyle w:val="a9"/>
            <w:b/>
            <w:color w:val="auto"/>
          </w:rPr>
          <w:t xml:space="preserve"> имущества, закрепленного на праве оперативного управления за </w:t>
        </w:r>
        <w:r w:rsidR="00BF1B0D" w:rsidRPr="00BF1B0D">
          <w:rPr>
            <w:rStyle w:val="a9"/>
            <w:b/>
            <w:bCs/>
            <w:color w:val="auto"/>
          </w:rPr>
          <w:t xml:space="preserve">муниципальными </w:t>
        </w:r>
        <w:r w:rsidR="00607FB5" w:rsidRPr="00BF1B0D">
          <w:rPr>
            <w:rStyle w:val="a9"/>
            <w:b/>
            <w:color w:val="auto"/>
          </w:rPr>
          <w:t xml:space="preserve"> казенными учреждениями </w:t>
        </w:r>
        <w:r w:rsidR="00BF1B0D" w:rsidRPr="00BF1B0D">
          <w:rPr>
            <w:rStyle w:val="a9"/>
            <w:b/>
            <w:color w:val="auto"/>
          </w:rPr>
          <w:t xml:space="preserve">Краснослободского муниципального района </w:t>
        </w:r>
        <w:r w:rsidR="00607FB5" w:rsidRPr="00BF1B0D">
          <w:rPr>
            <w:rStyle w:val="a9"/>
            <w:b/>
            <w:color w:val="auto"/>
          </w:rPr>
          <w:t>Республики Мордовия в условиях действия мер ограничительного характера</w:t>
        </w:r>
      </w:hyperlink>
    </w:p>
    <w:p w:rsidR="00607FB5" w:rsidRDefault="00607FB5" w:rsidP="00607FB5"/>
    <w:p w:rsidR="00607FB5" w:rsidRDefault="00607FB5" w:rsidP="00A55AE5">
      <w:pPr>
        <w:ind w:firstLine="708"/>
        <w:jc w:val="both"/>
      </w:pPr>
      <w:r>
        <w:t xml:space="preserve">В целях поддержки субъектов предпринимательской деятельности в </w:t>
      </w:r>
      <w:r w:rsidR="00BF1B0D">
        <w:t>Краснослободском муниципальном районе</w:t>
      </w:r>
      <w:r w:rsidR="00BF1B0D" w:rsidRPr="00BF1B0D">
        <w:t xml:space="preserve"> </w:t>
      </w:r>
      <w:r>
        <w:t>Республике Мордовия в условиях действия мер ограничительного характера, введенных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в отношении Российской Федерации после 18 февраля 2022 года</w:t>
      </w:r>
      <w:r w:rsidR="00A92E12">
        <w:t>,</w:t>
      </w:r>
      <w:r>
        <w:t xml:space="preserve"> </w:t>
      </w:r>
      <w:r w:rsidR="00BF1B0D">
        <w:t xml:space="preserve">администрация </w:t>
      </w:r>
      <w:r w:rsidR="00BF1B0D" w:rsidRPr="00BF1B0D">
        <w:t xml:space="preserve">Краснослободского муниципального района </w:t>
      </w:r>
      <w:r>
        <w:t>Республики Мордовия постановляет:</w:t>
      </w:r>
    </w:p>
    <w:p w:rsidR="00607FB5" w:rsidRDefault="00607FB5" w:rsidP="00A55AE5">
      <w:pPr>
        <w:ind w:firstLine="708"/>
        <w:jc w:val="both"/>
      </w:pPr>
      <w:bookmarkStart w:id="1" w:name="sub_1"/>
      <w:r>
        <w:t xml:space="preserve">1. Установить, что арендаторы имущества, составляющего </w:t>
      </w:r>
      <w:r w:rsidR="00BF1B0D">
        <w:t>муниципаль</w:t>
      </w:r>
      <w:r>
        <w:t xml:space="preserve">ную казну </w:t>
      </w:r>
      <w:r w:rsidR="00BF1B0D" w:rsidRPr="00BF1B0D">
        <w:t xml:space="preserve">Краснослободского муниципального района </w:t>
      </w:r>
      <w:r>
        <w:t xml:space="preserve">Республики Мордовия (в том числе земельных участков), </w:t>
      </w:r>
      <w:r w:rsidR="00BF1B0D" w:rsidRPr="00BF1B0D">
        <w:t>муниципального имущества, закрепленного на праве оперативного управления за муниципальными  казенными учреждениями Краснослободского муниципального района Республики Мордовия</w:t>
      </w:r>
      <w:r w:rsidRPr="00BF1B0D">
        <w:t>,</w:t>
      </w:r>
      <w:r>
        <w:t xml:space="preserve"> до 1 </w:t>
      </w:r>
      <w:r w:rsidR="001E40E8">
        <w:t>сентября</w:t>
      </w:r>
      <w:r>
        <w:t xml:space="preserve"> 2022 года имеют право на заключение дополнительного соглашения к договору аренды такого имущества, предусматривающего отсрочку по уплате арендных платежей за период апрель - сентябрь 2022 г. на следующих условиях:</w:t>
      </w:r>
    </w:p>
    <w:bookmarkEnd w:id="1"/>
    <w:p w:rsidR="00607FB5" w:rsidRDefault="00607FB5" w:rsidP="00A55AE5">
      <w:pPr>
        <w:jc w:val="both"/>
      </w:pPr>
      <w:r>
        <w:t>арендная плата за период апрель - сентябрь 2022 г. подлежит уплате не ранее 1 января 2023 г. и не позднее 31 декабря 2023 г. поэтапно ежеквартально равными платежами, если иное не предусмотрено дополнительным соглашением к договору аренды.</w:t>
      </w:r>
    </w:p>
    <w:p w:rsidR="00607FB5" w:rsidRDefault="00607FB5" w:rsidP="00A55AE5">
      <w:pPr>
        <w:ind w:firstLine="708"/>
        <w:jc w:val="both"/>
      </w:pPr>
      <w:bookmarkStart w:id="2" w:name="sub_2"/>
      <w:r>
        <w:t xml:space="preserve">2. Арендодателям организовать заключение дополнительных соглашений к договорам аренды имущества, </w:t>
      </w:r>
      <w:r w:rsidR="00BF1B0D">
        <w:t xml:space="preserve">составляющего муниципальную казну </w:t>
      </w:r>
      <w:r w:rsidR="00BF1B0D" w:rsidRPr="00BF1B0D">
        <w:t xml:space="preserve">Краснослободского муниципального района </w:t>
      </w:r>
      <w:r w:rsidR="00BF1B0D">
        <w:t xml:space="preserve">Республики Мордовия (в том числе земельных участков), </w:t>
      </w:r>
      <w:r w:rsidR="00BF1B0D" w:rsidRPr="00BF1B0D">
        <w:t>муниципального имущества, закрепленного на праве оперативного управления за муниципальными  казенными учреждениями Краснослободского муниципального района Республики Мордовия</w:t>
      </w:r>
      <w:r>
        <w:t xml:space="preserve">, предусматривающих предоставление отсрочки по уплате арендных платежей, в течение 10 рабочих дней со дня обращения арендаторов о предоставлении мер поддержки, установленных </w:t>
      </w:r>
      <w:hyperlink w:anchor="sub_1" w:history="1">
        <w:r w:rsidRPr="00BF1B0D">
          <w:rPr>
            <w:rStyle w:val="a9"/>
            <w:color w:val="auto"/>
          </w:rPr>
          <w:t>пунктом 1</w:t>
        </w:r>
      </w:hyperlink>
      <w:r>
        <w:t xml:space="preserve"> настоящего постановления.</w:t>
      </w:r>
    </w:p>
    <w:p w:rsidR="00607FB5" w:rsidRDefault="00607FB5" w:rsidP="00A55AE5">
      <w:pPr>
        <w:ind w:firstLine="708"/>
        <w:jc w:val="both"/>
      </w:pPr>
      <w:bookmarkStart w:id="3" w:name="sub_3"/>
      <w:bookmarkEnd w:id="2"/>
      <w:r>
        <w:t>3. Установить, что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отсрочкой по уплате арендных платежей не применяются.</w:t>
      </w:r>
    </w:p>
    <w:bookmarkEnd w:id="3"/>
    <w:p w:rsidR="00607FB5" w:rsidRDefault="00607FB5" w:rsidP="00A55AE5">
      <w:pPr>
        <w:jc w:val="both"/>
      </w:pPr>
      <w:r>
        <w:t xml:space="preserve">В случае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</w:t>
      </w:r>
      <w:r>
        <w:lastRenderedPageBreak/>
        <w:t>арендуемого имущества, отсрочка и (или) освобождение от указанной части арендной платы не предоставляется.</w:t>
      </w:r>
    </w:p>
    <w:p w:rsidR="00607FB5" w:rsidRDefault="00607FB5" w:rsidP="00A55AE5">
      <w:pPr>
        <w:ind w:firstLine="708"/>
        <w:jc w:val="both"/>
      </w:pPr>
      <w:bookmarkStart w:id="4" w:name="sub_4"/>
      <w:r>
        <w:t xml:space="preserve">4. Установить, что социально ориентированные некоммерческие организации, являющиеся арендаторами имущества, составляющего </w:t>
      </w:r>
      <w:r w:rsidR="00BF1B0D">
        <w:t xml:space="preserve">муниципальную казну </w:t>
      </w:r>
      <w:r w:rsidR="00BF1B0D" w:rsidRPr="00BF1B0D">
        <w:t xml:space="preserve">Краснослободского муниципального района </w:t>
      </w:r>
      <w:r w:rsidR="00BF1B0D">
        <w:t xml:space="preserve">Республики Мордовия (в том числе земельных участков), </w:t>
      </w:r>
      <w:r w:rsidR="00BF1B0D" w:rsidRPr="00BF1B0D">
        <w:t>муниципального имущества, закрепленного на праве оперативного управления за муниципальными  казенными учреждениями Краснослободского муниципального района Республики Мордовия</w:t>
      </w:r>
      <w:r>
        <w:t xml:space="preserve">, имеют право на получение меры поддержки, указанной в </w:t>
      </w:r>
      <w:hyperlink w:anchor="sub_1" w:history="1">
        <w:r w:rsidRPr="00BF1B0D">
          <w:rPr>
            <w:rStyle w:val="a9"/>
            <w:color w:val="auto"/>
          </w:rPr>
          <w:t>пункте 1</w:t>
        </w:r>
      </w:hyperlink>
      <w:r>
        <w:t xml:space="preserve"> настоящего постановления.</w:t>
      </w:r>
    </w:p>
    <w:p w:rsidR="00607FB5" w:rsidRDefault="00607FB5" w:rsidP="00A55AE5">
      <w:pPr>
        <w:ind w:firstLine="708"/>
        <w:jc w:val="both"/>
      </w:pPr>
      <w:bookmarkStart w:id="5" w:name="sub_5"/>
      <w:bookmarkEnd w:id="4"/>
      <w:r>
        <w:t>5. Рекомендовать органам местного самоуправления муниципальных образований</w:t>
      </w:r>
      <w:r w:rsidR="00BF1B0D" w:rsidRPr="00BF1B0D">
        <w:t xml:space="preserve"> Краснослободского муниципального района Республики Мордовия</w:t>
      </w:r>
      <w:r>
        <w:t xml:space="preserve"> принять аналогичные меры поддержки.</w:t>
      </w:r>
    </w:p>
    <w:bookmarkEnd w:id="5"/>
    <w:p w:rsidR="00A55AE5" w:rsidRPr="00801C8A" w:rsidRDefault="00A55AE5" w:rsidP="00A55AE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A55AE5">
        <w:rPr>
          <w:rFonts w:ascii="Times New Roman" w:hAnsi="Times New Roman" w:cs="Times New Roman"/>
          <w:b w:val="0"/>
        </w:rPr>
        <w:t xml:space="preserve"> 6.</w:t>
      </w:r>
      <w:r w:rsidRPr="00801C8A">
        <w:rPr>
          <w:rFonts w:ascii="Times New Roman" w:hAnsi="Times New Roman" w:cs="Times New Roman"/>
          <w:b w:val="0"/>
        </w:rPr>
        <w:t xml:space="preserve"> Контроль </w:t>
      </w:r>
      <w:proofErr w:type="gramStart"/>
      <w:r w:rsidRPr="00801C8A">
        <w:rPr>
          <w:rFonts w:ascii="Times New Roman" w:hAnsi="Times New Roman" w:cs="Times New Roman"/>
          <w:b w:val="0"/>
        </w:rPr>
        <w:t>за  выполнением</w:t>
      </w:r>
      <w:proofErr w:type="gramEnd"/>
      <w:r w:rsidRPr="00801C8A">
        <w:rPr>
          <w:rFonts w:ascii="Times New Roman" w:hAnsi="Times New Roman" w:cs="Times New Roman"/>
          <w:b w:val="0"/>
        </w:rPr>
        <w:t xml:space="preserve"> настоящего постановления возложить на </w:t>
      </w:r>
      <w:proofErr w:type="spellStart"/>
      <w:r w:rsidRPr="00801C8A">
        <w:rPr>
          <w:rFonts w:ascii="Times New Roman" w:hAnsi="Times New Roman" w:cs="Times New Roman"/>
          <w:b w:val="0"/>
        </w:rPr>
        <w:t>Горблева</w:t>
      </w:r>
      <w:proofErr w:type="spellEnd"/>
      <w:r w:rsidRPr="00801C8A">
        <w:rPr>
          <w:rFonts w:ascii="Times New Roman" w:hAnsi="Times New Roman" w:cs="Times New Roman"/>
          <w:b w:val="0"/>
        </w:rPr>
        <w:t xml:space="preserve"> А.Н. - первого заместителя главы Краснослободского муниципального района по промышленности, энергетике, строительству, связи и ЖКХ.</w:t>
      </w:r>
    </w:p>
    <w:p w:rsidR="00A55AE5" w:rsidRPr="001713E2" w:rsidRDefault="00A55AE5" w:rsidP="00A55AE5">
      <w:pPr>
        <w:jc w:val="both"/>
      </w:pPr>
      <w:r>
        <w:t xml:space="preserve">         7</w:t>
      </w:r>
      <w:r w:rsidRPr="001713E2">
        <w:t>. Настоящее постановление вступает в силу со дня его официального опубликования в газете «</w:t>
      </w:r>
      <w:proofErr w:type="spellStart"/>
      <w:r w:rsidRPr="001713E2">
        <w:t>Краснослободский</w:t>
      </w:r>
      <w:proofErr w:type="spellEnd"/>
      <w:r w:rsidRPr="001713E2">
        <w:t xml:space="preserve"> Вестник» и подлежит размещению </w:t>
      </w:r>
      <w:proofErr w:type="gramStart"/>
      <w:r w:rsidRPr="001713E2">
        <w:t>на  официальном</w:t>
      </w:r>
      <w:proofErr w:type="gramEnd"/>
      <w:r w:rsidRPr="001713E2">
        <w:t xml:space="preserve"> сайте администрации Краснослободского муниципального района.</w:t>
      </w:r>
    </w:p>
    <w:p w:rsidR="0059682D" w:rsidRPr="001713E2" w:rsidRDefault="0059682D" w:rsidP="00D56091">
      <w:pPr>
        <w:autoSpaceDE w:val="0"/>
        <w:autoSpaceDN w:val="0"/>
        <w:adjustRightInd w:val="0"/>
        <w:ind w:firstLine="709"/>
        <w:jc w:val="both"/>
      </w:pPr>
    </w:p>
    <w:p w:rsidR="0059682D" w:rsidRPr="001713E2" w:rsidRDefault="0059682D" w:rsidP="00D56091">
      <w:pPr>
        <w:ind w:left="705"/>
        <w:jc w:val="both"/>
      </w:pPr>
    </w:p>
    <w:p w:rsidR="0059682D" w:rsidRDefault="00BF1B0D" w:rsidP="00A6606A">
      <w:pPr>
        <w:jc w:val="both"/>
        <w:rPr>
          <w:b/>
        </w:rPr>
      </w:pPr>
      <w:r>
        <w:rPr>
          <w:b/>
        </w:rPr>
        <w:t>Глава</w:t>
      </w:r>
    </w:p>
    <w:p w:rsidR="0059682D" w:rsidRDefault="0059682D" w:rsidP="00D56091">
      <w:pPr>
        <w:tabs>
          <w:tab w:val="left" w:pos="0"/>
          <w:tab w:val="left" w:pos="720"/>
        </w:tabs>
        <w:jc w:val="both"/>
        <w:rPr>
          <w:b/>
        </w:rPr>
      </w:pPr>
      <w:r>
        <w:rPr>
          <w:b/>
        </w:rPr>
        <w:t>Краснослободского муниципального района</w:t>
      </w:r>
      <w:r>
        <w:rPr>
          <w:b/>
        </w:rPr>
        <w:tab/>
      </w:r>
    </w:p>
    <w:p w:rsidR="0059682D" w:rsidRDefault="0059682D" w:rsidP="00D56091">
      <w:pPr>
        <w:tabs>
          <w:tab w:val="left" w:pos="0"/>
          <w:tab w:val="left" w:pos="720"/>
        </w:tabs>
        <w:jc w:val="both"/>
        <w:rPr>
          <w:b/>
        </w:rPr>
      </w:pPr>
      <w:r>
        <w:rPr>
          <w:b/>
        </w:rPr>
        <w:t xml:space="preserve">Республики Мордовия                                                                                        </w:t>
      </w:r>
      <w:proofErr w:type="spellStart"/>
      <w:r w:rsidR="00CA24F6">
        <w:rPr>
          <w:b/>
        </w:rPr>
        <w:t>А.</w:t>
      </w:r>
      <w:r w:rsidR="00BF1B0D">
        <w:rPr>
          <w:b/>
        </w:rPr>
        <w:t>В.Буйнов</w:t>
      </w:r>
      <w:proofErr w:type="spellEnd"/>
    </w:p>
    <w:p w:rsidR="0059682D" w:rsidRDefault="0059682D" w:rsidP="00250CF9">
      <w:pPr>
        <w:widowControl w:val="0"/>
        <w:autoSpaceDE w:val="0"/>
        <w:autoSpaceDN w:val="0"/>
        <w:adjustRightInd w:val="0"/>
        <w:outlineLvl w:val="0"/>
      </w:pPr>
    </w:p>
    <w:p w:rsidR="0059682D" w:rsidRDefault="0059682D" w:rsidP="00D56091">
      <w:pPr>
        <w:widowControl w:val="0"/>
        <w:autoSpaceDE w:val="0"/>
        <w:autoSpaceDN w:val="0"/>
        <w:adjustRightInd w:val="0"/>
        <w:jc w:val="right"/>
        <w:outlineLvl w:val="0"/>
      </w:pPr>
    </w:p>
    <w:p w:rsidR="0059682D" w:rsidRPr="007559DA" w:rsidRDefault="0059682D" w:rsidP="000918F0">
      <w:pPr>
        <w:shd w:val="clear" w:color="auto" w:fill="FFFFFF"/>
        <w:tabs>
          <w:tab w:val="left" w:pos="7486"/>
        </w:tabs>
        <w:rPr>
          <w:color w:val="000000"/>
          <w:spacing w:val="-5"/>
          <w:w w:val="9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Default="0059682D" w:rsidP="000918F0">
      <w:pPr>
        <w:shd w:val="clear" w:color="auto" w:fill="FFFFFF"/>
        <w:tabs>
          <w:tab w:val="left" w:pos="7486"/>
        </w:tabs>
        <w:rPr>
          <w:i/>
          <w:color w:val="000000"/>
          <w:spacing w:val="-5"/>
          <w:w w:val="90"/>
          <w:sz w:val="20"/>
          <w:szCs w:val="20"/>
        </w:rPr>
      </w:pPr>
    </w:p>
    <w:p w:rsidR="0059682D" w:rsidRPr="00BF1B0D" w:rsidRDefault="0059682D" w:rsidP="000918F0">
      <w:pPr>
        <w:shd w:val="clear" w:color="auto" w:fill="FFFFFF"/>
        <w:tabs>
          <w:tab w:val="left" w:pos="7486"/>
        </w:tabs>
        <w:rPr>
          <w:color w:val="000000"/>
          <w:spacing w:val="-5"/>
          <w:w w:val="90"/>
          <w:sz w:val="20"/>
          <w:szCs w:val="20"/>
        </w:rPr>
      </w:pPr>
      <w:r w:rsidRPr="00BF1B0D">
        <w:rPr>
          <w:color w:val="000000"/>
          <w:spacing w:val="-5"/>
          <w:w w:val="90"/>
          <w:sz w:val="20"/>
          <w:szCs w:val="20"/>
        </w:rPr>
        <w:t xml:space="preserve">Исп. </w:t>
      </w:r>
      <w:r w:rsidR="002F0C18">
        <w:rPr>
          <w:color w:val="000000"/>
          <w:spacing w:val="-5"/>
          <w:w w:val="90"/>
          <w:sz w:val="20"/>
          <w:szCs w:val="20"/>
        </w:rPr>
        <w:t>Волкова Н.М.</w:t>
      </w:r>
    </w:p>
    <w:p w:rsidR="0059682D" w:rsidRPr="00BF1B0D" w:rsidRDefault="0059682D" w:rsidP="00954DDA">
      <w:pPr>
        <w:shd w:val="clear" w:color="auto" w:fill="FFFFFF"/>
        <w:tabs>
          <w:tab w:val="left" w:pos="7486"/>
        </w:tabs>
      </w:pPr>
      <w:r w:rsidRPr="00BF1B0D">
        <w:rPr>
          <w:color w:val="000000"/>
          <w:spacing w:val="-5"/>
          <w:w w:val="90"/>
          <w:sz w:val="20"/>
          <w:szCs w:val="20"/>
        </w:rPr>
        <w:t>Тел. 2-11-32</w:t>
      </w:r>
    </w:p>
    <w:sectPr w:rsidR="0059682D" w:rsidRPr="00BF1B0D" w:rsidSect="00A9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91"/>
    <w:rsid w:val="00002196"/>
    <w:rsid w:val="00007CD4"/>
    <w:rsid w:val="000169E1"/>
    <w:rsid w:val="0003273A"/>
    <w:rsid w:val="000918F0"/>
    <w:rsid w:val="00117610"/>
    <w:rsid w:val="001713E2"/>
    <w:rsid w:val="001840A7"/>
    <w:rsid w:val="001A79CB"/>
    <w:rsid w:val="001E40E8"/>
    <w:rsid w:val="00210676"/>
    <w:rsid w:val="00250CF9"/>
    <w:rsid w:val="00283B9A"/>
    <w:rsid w:val="002919A2"/>
    <w:rsid w:val="002F0C18"/>
    <w:rsid w:val="003065FB"/>
    <w:rsid w:val="0035382E"/>
    <w:rsid w:val="003572BE"/>
    <w:rsid w:val="003730C0"/>
    <w:rsid w:val="003C0447"/>
    <w:rsid w:val="003C675A"/>
    <w:rsid w:val="003D1221"/>
    <w:rsid w:val="004349AF"/>
    <w:rsid w:val="00466646"/>
    <w:rsid w:val="00474B1E"/>
    <w:rsid w:val="004B28B3"/>
    <w:rsid w:val="004B5CD1"/>
    <w:rsid w:val="004D7D80"/>
    <w:rsid w:val="00501037"/>
    <w:rsid w:val="00520A27"/>
    <w:rsid w:val="00563C2E"/>
    <w:rsid w:val="0059682D"/>
    <w:rsid w:val="00607FB5"/>
    <w:rsid w:val="00617ACD"/>
    <w:rsid w:val="006433FA"/>
    <w:rsid w:val="006757BB"/>
    <w:rsid w:val="00691235"/>
    <w:rsid w:val="006C72E5"/>
    <w:rsid w:val="006C7E0E"/>
    <w:rsid w:val="006D73EF"/>
    <w:rsid w:val="0071303C"/>
    <w:rsid w:val="007559DA"/>
    <w:rsid w:val="0075745B"/>
    <w:rsid w:val="007705CF"/>
    <w:rsid w:val="00783506"/>
    <w:rsid w:val="00785755"/>
    <w:rsid w:val="007905D1"/>
    <w:rsid w:val="007A712E"/>
    <w:rsid w:val="007B1F09"/>
    <w:rsid w:val="008429F3"/>
    <w:rsid w:val="008466D3"/>
    <w:rsid w:val="00864F62"/>
    <w:rsid w:val="0087230E"/>
    <w:rsid w:val="00872881"/>
    <w:rsid w:val="00875BA0"/>
    <w:rsid w:val="0088654D"/>
    <w:rsid w:val="008A7A3E"/>
    <w:rsid w:val="008E57A7"/>
    <w:rsid w:val="008F7C40"/>
    <w:rsid w:val="009165A9"/>
    <w:rsid w:val="00932486"/>
    <w:rsid w:val="00954DDA"/>
    <w:rsid w:val="009814C4"/>
    <w:rsid w:val="00981563"/>
    <w:rsid w:val="00990B1B"/>
    <w:rsid w:val="009A331B"/>
    <w:rsid w:val="009E0F48"/>
    <w:rsid w:val="009F34D3"/>
    <w:rsid w:val="00A10E2B"/>
    <w:rsid w:val="00A452E1"/>
    <w:rsid w:val="00A51545"/>
    <w:rsid w:val="00A55AE5"/>
    <w:rsid w:val="00A6606A"/>
    <w:rsid w:val="00A92E12"/>
    <w:rsid w:val="00A9456E"/>
    <w:rsid w:val="00AB3F73"/>
    <w:rsid w:val="00B16404"/>
    <w:rsid w:val="00B26B9A"/>
    <w:rsid w:val="00B439F9"/>
    <w:rsid w:val="00B60981"/>
    <w:rsid w:val="00BA6660"/>
    <w:rsid w:val="00BB275E"/>
    <w:rsid w:val="00BC4539"/>
    <w:rsid w:val="00BF1B0D"/>
    <w:rsid w:val="00C01C6F"/>
    <w:rsid w:val="00C07716"/>
    <w:rsid w:val="00C77DFE"/>
    <w:rsid w:val="00C90F41"/>
    <w:rsid w:val="00C9701C"/>
    <w:rsid w:val="00CA24F6"/>
    <w:rsid w:val="00D42D7C"/>
    <w:rsid w:val="00D54667"/>
    <w:rsid w:val="00D56091"/>
    <w:rsid w:val="00D762C5"/>
    <w:rsid w:val="00D773C1"/>
    <w:rsid w:val="00DF2BD7"/>
    <w:rsid w:val="00DF3195"/>
    <w:rsid w:val="00E10C98"/>
    <w:rsid w:val="00ED7656"/>
    <w:rsid w:val="00F25F22"/>
    <w:rsid w:val="00F45D33"/>
    <w:rsid w:val="00F52265"/>
    <w:rsid w:val="00F530F5"/>
    <w:rsid w:val="00F84ACB"/>
    <w:rsid w:val="00FD4CA6"/>
    <w:rsid w:val="00FD4CB0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F92342-4015-4C06-82B4-33A5EA02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E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7E0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1 Знак Знак Знак Знак"/>
    <w:basedOn w:val="a"/>
    <w:uiPriority w:val="99"/>
    <w:rsid w:val="00D56091"/>
    <w:pPr>
      <w:spacing w:after="160" w:line="240" w:lineRule="exact"/>
    </w:pPr>
    <w:rPr>
      <w:b/>
      <w:caps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6C7E0E"/>
    <w:pPr>
      <w:spacing w:before="100" w:beforeAutospacing="1" w:after="100" w:afterAutospacing="1"/>
    </w:pPr>
  </w:style>
  <w:style w:type="paragraph" w:customStyle="1" w:styleId="a3">
    <w:name w:val="Таблицы (моноширинный)"/>
    <w:basedOn w:val="a"/>
    <w:next w:val="a"/>
    <w:uiPriority w:val="99"/>
    <w:rsid w:val="006C7E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6C7E0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R1">
    <w:name w:val="FR1"/>
    <w:uiPriority w:val="99"/>
    <w:rsid w:val="006C7E0E"/>
    <w:pPr>
      <w:widowControl w:val="0"/>
      <w:spacing w:before="80"/>
    </w:pPr>
    <w:rPr>
      <w:rFonts w:ascii="Arial" w:eastAsia="Times New Roman" w:hAnsi="Arial"/>
      <w:sz w:val="4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8F7C40"/>
    <w:rPr>
      <w:rFonts w:cs="Times New Roman"/>
      <w:b/>
      <w:bCs/>
      <w:spacing w:val="8"/>
      <w:lang w:bidi="ar-SA"/>
    </w:rPr>
  </w:style>
  <w:style w:type="character" w:customStyle="1" w:styleId="BodyTextChar1">
    <w:name w:val="Body Text Char1"/>
    <w:uiPriority w:val="99"/>
    <w:locked/>
    <w:rsid w:val="008F7C40"/>
    <w:rPr>
      <w:spacing w:val="8"/>
      <w:sz w:val="23"/>
    </w:rPr>
  </w:style>
  <w:style w:type="paragraph" w:styleId="a5">
    <w:name w:val="Body Text"/>
    <w:basedOn w:val="a"/>
    <w:link w:val="a6"/>
    <w:uiPriority w:val="99"/>
    <w:rsid w:val="008F7C40"/>
    <w:pPr>
      <w:widowControl w:val="0"/>
      <w:shd w:val="clear" w:color="auto" w:fill="FFFFFF"/>
      <w:spacing w:before="240" w:after="240" w:line="335" w:lineRule="exact"/>
      <w:ind w:hanging="2960"/>
      <w:jc w:val="both"/>
    </w:pPr>
    <w:rPr>
      <w:rFonts w:ascii="Calibri" w:eastAsia="Calibri" w:hAnsi="Calibri"/>
      <w:spacing w:val="8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1303C"/>
    <w:rPr>
      <w:rFonts w:ascii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8F7C40"/>
    <w:pPr>
      <w:widowControl w:val="0"/>
      <w:shd w:val="clear" w:color="auto" w:fill="FFFFFF"/>
      <w:spacing w:before="120" w:after="240" w:line="292" w:lineRule="exact"/>
      <w:ind w:hanging="2100"/>
      <w:jc w:val="center"/>
    </w:pPr>
    <w:rPr>
      <w:rFonts w:eastAsia="Calibri"/>
      <w:b/>
      <w:bCs/>
      <w:noProof/>
      <w:spacing w:val="8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4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DDA"/>
    <w:rPr>
      <w:rFonts w:ascii="Segoe UI" w:eastAsia="Times New Roman" w:hAnsi="Segoe UI" w:cs="Segoe UI"/>
      <w:sz w:val="18"/>
      <w:szCs w:val="18"/>
    </w:rPr>
  </w:style>
  <w:style w:type="character" w:customStyle="1" w:styleId="a9">
    <w:name w:val="Гипертекстовая ссылка"/>
    <w:basedOn w:val="a0"/>
    <w:uiPriority w:val="99"/>
    <w:rsid w:val="00607FB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4504402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Мишанина Т.И.</dc:creator>
  <cp:keywords/>
  <dc:description/>
  <cp:lastModifiedBy>XTreme.ws</cp:lastModifiedBy>
  <cp:revision>11</cp:revision>
  <cp:lastPrinted>2022-05-18T05:41:00Z</cp:lastPrinted>
  <dcterms:created xsi:type="dcterms:W3CDTF">2022-05-18T05:26:00Z</dcterms:created>
  <dcterms:modified xsi:type="dcterms:W3CDTF">2022-07-11T11:11:00Z</dcterms:modified>
</cp:coreProperties>
</file>